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1B1CD" w14:textId="4F540459" w:rsidR="001F7F6C" w:rsidRDefault="007806BE" w:rsidP="005045B4">
      <w:pPr>
        <w:spacing w:before="245"/>
        <w:rPr>
          <w:rFonts w:ascii="Lato" w:hAnsi="Lato"/>
          <w:sz w:val="18"/>
          <w:szCs w:val="18"/>
        </w:rPr>
      </w:pPr>
      <w:r>
        <w:rPr>
          <w:noProof/>
          <w:lang w:eastAsia="de-DE"/>
        </w:rPr>
        <w:drawing>
          <wp:anchor distT="0" distB="0" distL="114300" distR="114300" simplePos="0" relativeHeight="251667456" behindDoc="1" locked="0" layoutInCell="1" allowOverlap="1" wp14:anchorId="14C6AD35" wp14:editId="711614DA">
            <wp:simplePos x="0" y="0"/>
            <wp:positionH relativeFrom="column">
              <wp:posOffset>71754</wp:posOffset>
            </wp:positionH>
            <wp:positionV relativeFrom="paragraph">
              <wp:posOffset>62229</wp:posOffset>
            </wp:positionV>
            <wp:extent cx="4014633" cy="638175"/>
            <wp:effectExtent l="0" t="0" r="508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kgev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4220" cy="639699"/>
                    </a:xfrm>
                    <a:prstGeom prst="rect">
                      <a:avLst/>
                    </a:prstGeom>
                  </pic:spPr>
                </pic:pic>
              </a:graphicData>
            </a:graphic>
            <wp14:sizeRelH relativeFrom="margin">
              <wp14:pctWidth>0</wp14:pctWidth>
            </wp14:sizeRelH>
            <wp14:sizeRelV relativeFrom="margin">
              <wp14:pctHeight>0</wp14:pctHeight>
            </wp14:sizeRelV>
          </wp:anchor>
        </w:drawing>
      </w:r>
      <w:r w:rsidR="001F7F6C" w:rsidRPr="001F7F6C">
        <w:rPr>
          <w:rFonts w:ascii="Lato" w:hAnsi="Lato"/>
          <w:noProof/>
          <w:sz w:val="18"/>
          <w:szCs w:val="18"/>
          <w:lang w:eastAsia="de-DE"/>
        </w:rPr>
        <mc:AlternateContent>
          <mc:Choice Requires="wps">
            <w:drawing>
              <wp:anchor distT="0" distB="0" distL="114300" distR="114300" simplePos="0" relativeHeight="251671552" behindDoc="0" locked="0" layoutInCell="1" allowOverlap="1" wp14:anchorId="64CD89A6" wp14:editId="6A55690B">
                <wp:simplePos x="0" y="0"/>
                <wp:positionH relativeFrom="column">
                  <wp:posOffset>4396105</wp:posOffset>
                </wp:positionH>
                <wp:positionV relativeFrom="paragraph">
                  <wp:posOffset>0</wp:posOffset>
                </wp:positionV>
                <wp:extent cx="1946910" cy="245110"/>
                <wp:effectExtent l="0" t="0" r="8890" b="8890"/>
                <wp:wrapSquare wrapText="bothSides"/>
                <wp:docPr id="19" name="Textfeld 19"/>
                <wp:cNvGraphicFramePr/>
                <a:graphic xmlns:a="http://schemas.openxmlformats.org/drawingml/2006/main">
                  <a:graphicData uri="http://schemas.microsoft.com/office/word/2010/wordprocessingShape">
                    <wps:wsp>
                      <wps:cNvSpPr txBox="1"/>
                      <wps:spPr>
                        <a:xfrm>
                          <a:off x="0" y="0"/>
                          <a:ext cx="1946910" cy="245110"/>
                        </a:xfrm>
                        <a:prstGeom prst="rect">
                          <a:avLst/>
                        </a:prstGeom>
                        <a:noFill/>
                        <a:ln w="6350">
                          <a:noFill/>
                        </a:ln>
                      </wps:spPr>
                      <wps:txbx>
                        <w:txbxContent>
                          <w:p w14:paraId="0F91D9B1" w14:textId="77777777" w:rsidR="001F7F6C" w:rsidRPr="004510F2" w:rsidRDefault="001F7F6C" w:rsidP="001F7F6C">
                            <w:pPr>
                              <w:spacing w:line="180" w:lineRule="exact"/>
                              <w:rPr>
                                <w:rFonts w:ascii="Lato Light" w:hAnsi="Lato Light"/>
                                <w:b/>
                                <w:bCs/>
                                <w:color w:val="073F3F"/>
                                <w:sz w:val="16"/>
                                <w:szCs w:val="16"/>
                              </w:rPr>
                            </w:pPr>
                            <w:r w:rsidRPr="004510F2">
                              <w:rPr>
                                <w:rFonts w:ascii="Lato Light" w:hAnsi="Lato Light"/>
                                <w:b/>
                                <w:bCs/>
                                <w:color w:val="073F3F"/>
                                <w:sz w:val="16"/>
                                <w:szCs w:val="16"/>
                              </w:rPr>
                              <w:t xml:space="preserve">Berliner Krankenhausgesellschaft e.V. </w:t>
                            </w:r>
                          </w:p>
                          <w:p w14:paraId="69590B41" w14:textId="6410739F" w:rsidR="001F7F6C" w:rsidRDefault="001F7F6C" w:rsidP="001F7F6C">
                            <w:pPr>
                              <w:spacing w:line="180" w:lineRule="exact"/>
                              <w:rPr>
                                <w:rFonts w:ascii="Lato Light" w:hAnsi="Lato Light"/>
                                <w:color w:val="073F3F"/>
                                <w:sz w:val="16"/>
                                <w:szCs w:val="16"/>
                              </w:rPr>
                            </w:pPr>
                            <w:r w:rsidRPr="00D44888">
                              <w:rPr>
                                <w:rFonts w:ascii="Lato Light" w:hAnsi="Lato Light"/>
                                <w:color w:val="073F3F"/>
                                <w:sz w:val="16"/>
                                <w:szCs w:val="16"/>
                              </w:rPr>
                              <w:t>H</w:t>
                            </w:r>
                            <w:r w:rsidR="009E0042">
                              <w:rPr>
                                <w:rFonts w:ascii="Lato Light" w:hAnsi="Lato Light"/>
                                <w:color w:val="073F3F"/>
                                <w:sz w:val="16"/>
                                <w:szCs w:val="16"/>
                              </w:rPr>
                              <w:t>a</w:t>
                            </w:r>
                            <w:r w:rsidRPr="00D44888">
                              <w:rPr>
                                <w:rFonts w:ascii="Lato Light" w:hAnsi="Lato Light"/>
                                <w:color w:val="073F3F"/>
                                <w:sz w:val="16"/>
                                <w:szCs w:val="16"/>
                              </w:rPr>
                              <w:t>llerstraße 6</w:t>
                            </w:r>
                            <w:r>
                              <w:rPr>
                                <w:rFonts w:ascii="Lato Light" w:hAnsi="Lato Light"/>
                                <w:color w:val="073F3F"/>
                                <w:sz w:val="16"/>
                                <w:szCs w:val="16"/>
                              </w:rPr>
                              <w:t xml:space="preserve">, </w:t>
                            </w:r>
                            <w:r w:rsidRPr="00D44888">
                              <w:rPr>
                                <w:rFonts w:ascii="Lato Light" w:hAnsi="Lato Light"/>
                                <w:color w:val="073F3F"/>
                                <w:sz w:val="16"/>
                                <w:szCs w:val="16"/>
                              </w:rPr>
                              <w:t>10587 Berlin</w:t>
                            </w:r>
                          </w:p>
                          <w:p w14:paraId="1811A00C" w14:textId="77777777" w:rsidR="001F7F6C" w:rsidRPr="00D44888" w:rsidRDefault="001F7F6C" w:rsidP="001F7F6C">
                            <w:pPr>
                              <w:spacing w:line="180" w:lineRule="exact"/>
                              <w:rPr>
                                <w:rFonts w:ascii="Lato Light" w:hAnsi="Lato Light"/>
                                <w:color w:val="073F3F"/>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D89A6" id="_x0000_t202" coordsize="21600,21600" o:spt="202" path="m,l,21600r21600,l21600,xe">
                <v:stroke joinstyle="miter"/>
                <v:path gradientshapeok="t" o:connecttype="rect"/>
              </v:shapetype>
              <v:shape id="Textfeld 19" o:spid="_x0000_s1026" type="#_x0000_t202" style="position:absolute;margin-left:346.15pt;margin-top:0;width:153.3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" filled="f" stroked="f" strokeweight=".5pt">
                <v:textbox inset="0,0,0,0">
                  <w:txbxContent>
                    <w:p w14:paraId="0F91D9B1" w14:textId="77777777" w:rsidR="001F7F6C" w:rsidRPr="004510F2" w:rsidRDefault="001F7F6C" w:rsidP="001F7F6C">
                      <w:pPr>
                        <w:spacing w:line="180" w:lineRule="exact"/>
                        <w:rPr>
                          <w:rFonts w:ascii="Lato Light" w:hAnsi="Lato Light"/>
                          <w:b/>
                          <w:bCs/>
                          <w:color w:val="073F3F"/>
                          <w:sz w:val="16"/>
                          <w:szCs w:val="16"/>
                        </w:rPr>
                      </w:pPr>
                      <w:r w:rsidRPr="004510F2">
                        <w:rPr>
                          <w:rFonts w:ascii="Lato Light" w:hAnsi="Lato Light"/>
                          <w:b/>
                          <w:bCs/>
                          <w:color w:val="073F3F"/>
                          <w:sz w:val="16"/>
                          <w:szCs w:val="16"/>
                        </w:rPr>
                        <w:t xml:space="preserve">Berliner Krankenhausgesellschaft e.V. </w:t>
                      </w:r>
                    </w:p>
                    <w:p w14:paraId="69590B41" w14:textId="6410739F" w:rsidR="001F7F6C" w:rsidRDefault="001F7F6C" w:rsidP="001F7F6C">
                      <w:pPr>
                        <w:spacing w:line="180" w:lineRule="exact"/>
                        <w:rPr>
                          <w:rFonts w:ascii="Lato Light" w:hAnsi="Lato Light"/>
                          <w:color w:val="073F3F"/>
                          <w:sz w:val="16"/>
                          <w:szCs w:val="16"/>
                        </w:rPr>
                      </w:pPr>
                      <w:r w:rsidRPr="00D44888">
                        <w:rPr>
                          <w:rFonts w:ascii="Lato Light" w:hAnsi="Lato Light"/>
                          <w:color w:val="073F3F"/>
                          <w:sz w:val="16"/>
                          <w:szCs w:val="16"/>
                        </w:rPr>
                        <w:t>H</w:t>
                      </w:r>
                      <w:r w:rsidR="009E0042">
                        <w:rPr>
                          <w:rFonts w:ascii="Lato Light" w:hAnsi="Lato Light"/>
                          <w:color w:val="073F3F"/>
                          <w:sz w:val="16"/>
                          <w:szCs w:val="16"/>
                        </w:rPr>
                        <w:t>a</w:t>
                      </w:r>
                      <w:r w:rsidRPr="00D44888">
                        <w:rPr>
                          <w:rFonts w:ascii="Lato Light" w:hAnsi="Lato Light"/>
                          <w:color w:val="073F3F"/>
                          <w:sz w:val="16"/>
                          <w:szCs w:val="16"/>
                        </w:rPr>
                        <w:t>llerstraße 6</w:t>
                      </w:r>
                      <w:r>
                        <w:rPr>
                          <w:rFonts w:ascii="Lato Light" w:hAnsi="Lato Light"/>
                          <w:color w:val="073F3F"/>
                          <w:sz w:val="16"/>
                          <w:szCs w:val="16"/>
                        </w:rPr>
                        <w:t xml:space="preserve">, </w:t>
                      </w:r>
                      <w:r w:rsidRPr="00D44888">
                        <w:rPr>
                          <w:rFonts w:ascii="Lato Light" w:hAnsi="Lato Light"/>
                          <w:color w:val="073F3F"/>
                          <w:sz w:val="16"/>
                          <w:szCs w:val="16"/>
                        </w:rPr>
                        <w:t>10587 Berlin</w:t>
                      </w:r>
                    </w:p>
                    <w:p w14:paraId="1811A00C" w14:textId="77777777" w:rsidR="001F7F6C" w:rsidRPr="00D44888" w:rsidRDefault="001F7F6C" w:rsidP="001F7F6C">
                      <w:pPr>
                        <w:spacing w:line="180" w:lineRule="exact"/>
                        <w:rPr>
                          <w:rFonts w:ascii="Lato Light" w:hAnsi="Lato Light"/>
                          <w:color w:val="073F3F"/>
                          <w:sz w:val="16"/>
                          <w:szCs w:val="16"/>
                        </w:rPr>
                      </w:pPr>
                    </w:p>
                  </w:txbxContent>
                </v:textbox>
                <w10:wrap type="square"/>
              </v:shape>
            </w:pict>
          </mc:Fallback>
        </mc:AlternateContent>
      </w:r>
      <w:r w:rsidR="001F7F6C" w:rsidRPr="001F7F6C">
        <w:rPr>
          <w:rFonts w:ascii="Lato" w:hAnsi="Lato"/>
          <w:noProof/>
          <w:sz w:val="18"/>
          <w:szCs w:val="18"/>
          <w:lang w:eastAsia="de-DE"/>
        </w:rPr>
        <mc:AlternateContent>
          <mc:Choice Requires="wps">
            <w:drawing>
              <wp:anchor distT="0" distB="0" distL="114300" distR="114300" simplePos="0" relativeHeight="251672576" behindDoc="0" locked="0" layoutInCell="1" allowOverlap="1" wp14:anchorId="311B643D" wp14:editId="02E1354E">
                <wp:simplePos x="0" y="0"/>
                <wp:positionH relativeFrom="column">
                  <wp:posOffset>4396105</wp:posOffset>
                </wp:positionH>
                <wp:positionV relativeFrom="paragraph">
                  <wp:posOffset>248862</wp:posOffset>
                </wp:positionV>
                <wp:extent cx="1946910" cy="245110"/>
                <wp:effectExtent l="0" t="0" r="8890" b="8890"/>
                <wp:wrapSquare wrapText="bothSides"/>
                <wp:docPr id="21" name="Textfeld 21"/>
                <wp:cNvGraphicFramePr/>
                <a:graphic xmlns:a="http://schemas.openxmlformats.org/drawingml/2006/main">
                  <a:graphicData uri="http://schemas.microsoft.com/office/word/2010/wordprocessingShape">
                    <wps:wsp>
                      <wps:cNvSpPr txBox="1"/>
                      <wps:spPr>
                        <a:xfrm>
                          <a:off x="0" y="0"/>
                          <a:ext cx="1946910" cy="245110"/>
                        </a:xfrm>
                        <a:prstGeom prst="rect">
                          <a:avLst/>
                        </a:prstGeom>
                        <a:noFill/>
                        <a:ln w="6350">
                          <a:noFill/>
                        </a:ln>
                      </wps:spPr>
                      <wps:txbx>
                        <w:txbxContent>
                          <w:p w14:paraId="5F7843F5" w14:textId="77777777" w:rsidR="001F7F6C" w:rsidRDefault="001F7F6C" w:rsidP="001F7F6C">
                            <w:pPr>
                              <w:spacing w:line="180" w:lineRule="exact"/>
                              <w:rPr>
                                <w:rFonts w:ascii="Lato Light" w:hAnsi="Lato Light"/>
                                <w:color w:val="073F3F"/>
                                <w:sz w:val="16"/>
                                <w:szCs w:val="16"/>
                              </w:rPr>
                            </w:pPr>
                            <w:r>
                              <w:rPr>
                                <w:rFonts w:ascii="Lato Light" w:hAnsi="Lato Light"/>
                                <w:color w:val="073F3F"/>
                                <w:sz w:val="16"/>
                                <w:szCs w:val="16"/>
                              </w:rPr>
                              <w:t>Tel.</w:t>
                            </w:r>
                            <w:r>
                              <w:rPr>
                                <w:rFonts w:ascii="Lato Light" w:hAnsi="Lato Light"/>
                                <w:color w:val="073F3F"/>
                                <w:sz w:val="16"/>
                                <w:szCs w:val="16"/>
                              </w:rPr>
                              <w:tab/>
                              <w:t>030 / 330 996 - 0</w:t>
                            </w:r>
                          </w:p>
                          <w:p w14:paraId="23D3E5E6" w14:textId="64C536EE" w:rsidR="001F7F6C" w:rsidRPr="00D44888" w:rsidRDefault="001F7F6C" w:rsidP="001F7F6C">
                            <w:pPr>
                              <w:spacing w:line="180" w:lineRule="exact"/>
                              <w:rPr>
                                <w:rFonts w:ascii="Lato Light" w:hAnsi="Lato Light"/>
                                <w:color w:val="073F3F"/>
                                <w:sz w:val="16"/>
                                <w:szCs w:val="16"/>
                              </w:rPr>
                            </w:pPr>
                            <w:r>
                              <w:rPr>
                                <w:rFonts w:ascii="Lato Light" w:hAnsi="Lato Light"/>
                                <w:color w:val="073F3F"/>
                                <w:sz w:val="16"/>
                                <w:szCs w:val="16"/>
                              </w:rPr>
                              <w:t>Fax</w:t>
                            </w:r>
                            <w:r>
                              <w:rPr>
                                <w:rFonts w:ascii="Lato Light" w:hAnsi="Lato Light"/>
                                <w:color w:val="073F3F"/>
                                <w:sz w:val="16"/>
                                <w:szCs w:val="16"/>
                              </w:rPr>
                              <w:tab/>
                              <w:t>00 / 330 996 - 66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B643D" id="Textfeld 21" o:spid="_x0000_s1027" type="#_x0000_t202" style="position:absolute;margin-left:346.15pt;margin-top:19.6pt;width:153.3pt;height:1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" filled="f" stroked="f" strokeweight=".5pt">
                <v:textbox inset="0,0,0,0">
                  <w:txbxContent>
                    <w:p w14:paraId="5F7843F5" w14:textId="77777777" w:rsidR="001F7F6C" w:rsidRDefault="001F7F6C" w:rsidP="001F7F6C">
                      <w:pPr>
                        <w:spacing w:line="180" w:lineRule="exact"/>
                        <w:rPr>
                          <w:rFonts w:ascii="Lato Light" w:hAnsi="Lato Light"/>
                          <w:color w:val="073F3F"/>
                          <w:sz w:val="16"/>
                          <w:szCs w:val="16"/>
                        </w:rPr>
                      </w:pPr>
                      <w:r>
                        <w:rPr>
                          <w:rFonts w:ascii="Lato Light" w:hAnsi="Lato Light"/>
                          <w:color w:val="073F3F"/>
                          <w:sz w:val="16"/>
                          <w:szCs w:val="16"/>
                        </w:rPr>
                        <w:t>Tel.</w:t>
                      </w:r>
                      <w:r>
                        <w:rPr>
                          <w:rFonts w:ascii="Lato Light" w:hAnsi="Lato Light"/>
                          <w:color w:val="073F3F"/>
                          <w:sz w:val="16"/>
                          <w:szCs w:val="16"/>
                        </w:rPr>
                        <w:tab/>
                        <w:t>030 / 330 996 - 0</w:t>
                      </w:r>
                    </w:p>
                    <w:p w14:paraId="23D3E5E6" w14:textId="64C536EE" w:rsidR="001F7F6C" w:rsidRPr="00D44888" w:rsidRDefault="001F7F6C" w:rsidP="001F7F6C">
                      <w:pPr>
                        <w:spacing w:line="180" w:lineRule="exact"/>
                        <w:rPr>
                          <w:rFonts w:ascii="Lato Light" w:hAnsi="Lato Light"/>
                          <w:color w:val="073F3F"/>
                          <w:sz w:val="16"/>
                          <w:szCs w:val="16"/>
                        </w:rPr>
                      </w:pPr>
                      <w:r>
                        <w:rPr>
                          <w:rFonts w:ascii="Lato Light" w:hAnsi="Lato Light"/>
                          <w:color w:val="073F3F"/>
                          <w:sz w:val="16"/>
                          <w:szCs w:val="16"/>
                        </w:rPr>
                        <w:t>Fax</w:t>
                      </w:r>
                      <w:r>
                        <w:rPr>
                          <w:rFonts w:ascii="Lato Light" w:hAnsi="Lato Light"/>
                          <w:color w:val="073F3F"/>
                          <w:sz w:val="16"/>
                          <w:szCs w:val="16"/>
                        </w:rPr>
                        <w:tab/>
                        <w:t>00 / 330 996 - 66</w:t>
                      </w:r>
                    </w:p>
                  </w:txbxContent>
                </v:textbox>
                <w10:wrap type="square"/>
              </v:shape>
            </w:pict>
          </mc:Fallback>
        </mc:AlternateContent>
      </w:r>
    </w:p>
    <w:p w14:paraId="4BFEE096" w14:textId="68E25E99" w:rsidR="001F7F6C" w:rsidRDefault="001F7F6C" w:rsidP="005045B4">
      <w:pPr>
        <w:spacing w:before="245"/>
        <w:rPr>
          <w:rFonts w:ascii="Lato" w:hAnsi="Lato"/>
          <w:sz w:val="18"/>
          <w:szCs w:val="18"/>
        </w:rPr>
      </w:pPr>
      <w:r w:rsidRPr="001F7F6C">
        <w:rPr>
          <w:rFonts w:ascii="Lato" w:hAnsi="Lato"/>
          <w:noProof/>
          <w:sz w:val="18"/>
          <w:szCs w:val="18"/>
          <w:lang w:eastAsia="de-DE"/>
        </w:rPr>
        <mc:AlternateContent>
          <mc:Choice Requires="wps">
            <w:drawing>
              <wp:anchor distT="0" distB="0" distL="114300" distR="114300" simplePos="0" relativeHeight="251673600" behindDoc="0" locked="0" layoutInCell="1" allowOverlap="1" wp14:anchorId="1377EEF2" wp14:editId="7B1682AB">
                <wp:simplePos x="0" y="0"/>
                <wp:positionH relativeFrom="column">
                  <wp:posOffset>4398645</wp:posOffset>
                </wp:positionH>
                <wp:positionV relativeFrom="paragraph">
                  <wp:posOffset>221557</wp:posOffset>
                </wp:positionV>
                <wp:extent cx="1946910" cy="245110"/>
                <wp:effectExtent l="0" t="0" r="8890" b="8890"/>
                <wp:wrapSquare wrapText="bothSides"/>
                <wp:docPr id="30" name="Textfeld 30"/>
                <wp:cNvGraphicFramePr/>
                <a:graphic xmlns:a="http://schemas.openxmlformats.org/drawingml/2006/main">
                  <a:graphicData uri="http://schemas.microsoft.com/office/word/2010/wordprocessingShape">
                    <wps:wsp>
                      <wps:cNvSpPr txBox="1"/>
                      <wps:spPr>
                        <a:xfrm>
                          <a:off x="0" y="0"/>
                          <a:ext cx="1946910" cy="245110"/>
                        </a:xfrm>
                        <a:prstGeom prst="rect">
                          <a:avLst/>
                        </a:prstGeom>
                        <a:noFill/>
                        <a:ln w="6350">
                          <a:noFill/>
                        </a:ln>
                      </wps:spPr>
                      <wps:txbx>
                        <w:txbxContent>
                          <w:p w14:paraId="68614C4F" w14:textId="77777777" w:rsidR="001F7F6C" w:rsidRDefault="001F7F6C" w:rsidP="001F7F6C">
                            <w:pPr>
                              <w:spacing w:line="180" w:lineRule="exact"/>
                              <w:rPr>
                                <w:rFonts w:ascii="Lato Light" w:hAnsi="Lato Light"/>
                                <w:color w:val="073F3F"/>
                                <w:sz w:val="16"/>
                                <w:szCs w:val="16"/>
                              </w:rPr>
                            </w:pPr>
                            <w:r w:rsidRPr="00D44888">
                              <w:rPr>
                                <w:rFonts w:ascii="Lato Light" w:hAnsi="Lato Light"/>
                                <w:color w:val="073F3F"/>
                                <w:sz w:val="16"/>
                                <w:szCs w:val="16"/>
                              </w:rPr>
                              <w:t>mail@bkgev.de</w:t>
                            </w:r>
                          </w:p>
                          <w:p w14:paraId="77B95D8B" w14:textId="77777777" w:rsidR="001F7F6C" w:rsidRPr="00D44888" w:rsidRDefault="001F7F6C" w:rsidP="001F7F6C">
                            <w:pPr>
                              <w:spacing w:line="180" w:lineRule="exact"/>
                              <w:rPr>
                                <w:rFonts w:ascii="Lato Light" w:hAnsi="Lato Light"/>
                                <w:b/>
                                <w:bCs/>
                                <w:color w:val="073F3F"/>
                                <w:sz w:val="16"/>
                                <w:szCs w:val="16"/>
                              </w:rPr>
                            </w:pPr>
                            <w:r w:rsidRPr="00D44888">
                              <w:rPr>
                                <w:rFonts w:ascii="Lato Light" w:hAnsi="Lato Light"/>
                                <w:b/>
                                <w:bCs/>
                                <w:color w:val="073F3F"/>
                                <w:sz w:val="16"/>
                                <w:szCs w:val="16"/>
                              </w:rPr>
                              <w:t>www.bkgev.de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EEF2" id="Textfeld 30" o:spid="_x0000_s1028" type="#_x0000_t202" style="position:absolute;margin-left:346.35pt;margin-top:17.45pt;width:153.3pt;height:1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" filled="f" stroked="f" strokeweight=".5pt">
                <v:textbox inset="0,0,0,0">
                  <w:txbxContent>
                    <w:p w14:paraId="68614C4F" w14:textId="77777777" w:rsidR="001F7F6C" w:rsidRDefault="001F7F6C" w:rsidP="001F7F6C">
                      <w:pPr>
                        <w:spacing w:line="180" w:lineRule="exact"/>
                        <w:rPr>
                          <w:rFonts w:ascii="Lato Light" w:hAnsi="Lato Light"/>
                          <w:color w:val="073F3F"/>
                          <w:sz w:val="16"/>
                          <w:szCs w:val="16"/>
                        </w:rPr>
                      </w:pPr>
                      <w:r w:rsidRPr="00D44888">
                        <w:rPr>
                          <w:rFonts w:ascii="Lato Light" w:hAnsi="Lato Light"/>
                          <w:color w:val="073F3F"/>
                          <w:sz w:val="16"/>
                          <w:szCs w:val="16"/>
                        </w:rPr>
                        <w:t>mail@bkgev.de</w:t>
                      </w:r>
                    </w:p>
                    <w:p w14:paraId="77B95D8B" w14:textId="77777777" w:rsidR="001F7F6C" w:rsidRPr="00D44888" w:rsidRDefault="001F7F6C" w:rsidP="001F7F6C">
                      <w:pPr>
                        <w:spacing w:line="180" w:lineRule="exact"/>
                        <w:rPr>
                          <w:rFonts w:ascii="Lato Light" w:hAnsi="Lato Light"/>
                          <w:b/>
                          <w:bCs/>
                          <w:color w:val="073F3F"/>
                          <w:sz w:val="16"/>
                          <w:szCs w:val="16"/>
                        </w:rPr>
                      </w:pPr>
                      <w:r w:rsidRPr="00D44888">
                        <w:rPr>
                          <w:rFonts w:ascii="Lato Light" w:hAnsi="Lato Light"/>
                          <w:b/>
                          <w:bCs/>
                          <w:color w:val="073F3F"/>
                          <w:sz w:val="16"/>
                          <w:szCs w:val="16"/>
                        </w:rPr>
                        <w:t>www.bkgev.de</w:t>
                      </w:r>
                    </w:p>
                  </w:txbxContent>
                </v:textbox>
                <w10:wrap type="square"/>
              </v:shape>
            </w:pict>
          </mc:Fallback>
        </mc:AlternateContent>
      </w:r>
    </w:p>
    <w:p w14:paraId="0BFAAF8A" w14:textId="77777777" w:rsidR="0086567E" w:rsidRPr="0086567E" w:rsidRDefault="0086567E" w:rsidP="005045B4">
      <w:pPr>
        <w:spacing w:before="245"/>
        <w:rPr>
          <w:rFonts w:ascii="Lato" w:hAnsi="Lato"/>
          <w:sz w:val="18"/>
          <w:szCs w:val="18"/>
        </w:rPr>
      </w:pPr>
    </w:p>
    <w:p w14:paraId="3D3E00F2" w14:textId="77777777" w:rsidR="006A023A" w:rsidRPr="005945B2" w:rsidRDefault="006A023A" w:rsidP="0054533C">
      <w:pPr>
        <w:spacing w:before="245"/>
        <w:rPr>
          <w:rFonts w:ascii="Arial" w:hAnsi="Arial" w:cs="Arial"/>
          <w:b/>
          <w:sz w:val="22"/>
          <w:szCs w:val="22"/>
        </w:rPr>
      </w:pPr>
    </w:p>
    <w:p w14:paraId="732B43F0" w14:textId="232F09AA" w:rsidR="00856866" w:rsidRPr="00856866" w:rsidRDefault="00856866" w:rsidP="00856866">
      <w:pPr>
        <w:pBdr>
          <w:top w:val="single" w:sz="12" w:space="9" w:color="auto"/>
          <w:left w:val="single" w:sz="12" w:space="4" w:color="auto"/>
          <w:bottom w:val="single" w:sz="12" w:space="10" w:color="auto"/>
          <w:right w:val="single" w:sz="12" w:space="4" w:color="auto"/>
        </w:pBdr>
        <w:spacing w:after="120"/>
        <w:jc w:val="both"/>
        <w:rPr>
          <w:rFonts w:ascii="Arial" w:eastAsia="Calibri" w:hAnsi="Arial" w:cs="Arial"/>
          <w:b/>
          <w:bCs/>
          <w:i/>
          <w:iCs/>
          <w:color w:val="000000" w:themeColor="text1"/>
          <w:sz w:val="22"/>
          <w:szCs w:val="22"/>
          <w:u w:color="000000"/>
        </w:rPr>
      </w:pPr>
      <w:r w:rsidRPr="00856866">
        <w:rPr>
          <w:rFonts w:ascii="Arial" w:eastAsia="Calibri" w:hAnsi="Arial" w:cs="Arial"/>
          <w:b/>
          <w:bCs/>
          <w:i/>
          <w:iCs/>
          <w:color w:val="000000" w:themeColor="text1"/>
          <w:sz w:val="22"/>
          <w:szCs w:val="22"/>
          <w:u w:color="000000"/>
        </w:rPr>
        <w:t xml:space="preserve">Die vorliegende Formulierungshilfe für einen „Rahmenvertrag zur </w:t>
      </w:r>
      <w:r>
        <w:rPr>
          <w:rFonts w:ascii="Arial" w:eastAsia="Calibri" w:hAnsi="Arial" w:cs="Arial"/>
          <w:b/>
          <w:bCs/>
          <w:i/>
          <w:iCs/>
          <w:color w:val="000000" w:themeColor="text1"/>
          <w:sz w:val="22"/>
          <w:szCs w:val="22"/>
          <w:u w:color="000000"/>
        </w:rPr>
        <w:t>Zeita</w:t>
      </w:r>
      <w:r w:rsidRPr="00856866">
        <w:rPr>
          <w:rFonts w:ascii="Arial" w:eastAsia="Calibri" w:hAnsi="Arial" w:cs="Arial"/>
          <w:b/>
          <w:bCs/>
          <w:i/>
          <w:iCs/>
          <w:color w:val="000000" w:themeColor="text1"/>
          <w:sz w:val="22"/>
          <w:szCs w:val="22"/>
          <w:u w:color="000000"/>
        </w:rPr>
        <w:t>rbeitnehmerüberlassung“ ist eine unverbindliche Arbeitshilfe der Berliner Krankenhausgesellschaft. Wie jedes Vertragsmuster soll auch dieses die Arbeit erleichtern. Bitte beachten Sie jedoch, dass keinerlei Haftung für die korrekte Anwendung im Einzelfall und Aktualität zum Zeitpunkt der Verwendung übernommen werden kann.</w:t>
      </w:r>
    </w:p>
    <w:p w14:paraId="5DDA42A0" w14:textId="77777777" w:rsidR="00856866" w:rsidRPr="0006788D" w:rsidRDefault="00856866" w:rsidP="00856866">
      <w:pPr>
        <w:pBdr>
          <w:top w:val="single" w:sz="12" w:space="9" w:color="auto"/>
          <w:left w:val="single" w:sz="12" w:space="4" w:color="auto"/>
          <w:bottom w:val="single" w:sz="12" w:space="10" w:color="auto"/>
          <w:right w:val="single" w:sz="12" w:space="4" w:color="auto"/>
        </w:pBdr>
        <w:spacing w:after="120"/>
        <w:jc w:val="both"/>
        <w:rPr>
          <w:rFonts w:ascii="Arial" w:eastAsia="Calibri" w:hAnsi="Arial" w:cs="Arial"/>
          <w:b/>
          <w:bCs/>
          <w:i/>
          <w:iCs/>
          <w:color w:val="000000" w:themeColor="text1"/>
          <w:sz w:val="16"/>
          <w:szCs w:val="16"/>
          <w:u w:color="000000"/>
        </w:rPr>
      </w:pPr>
    </w:p>
    <w:p w14:paraId="193AD875" w14:textId="77777777" w:rsidR="00856866" w:rsidRPr="00856866" w:rsidRDefault="00856866" w:rsidP="00856866">
      <w:pPr>
        <w:pBdr>
          <w:top w:val="single" w:sz="12" w:space="9" w:color="auto"/>
          <w:left w:val="single" w:sz="12" w:space="4" w:color="auto"/>
          <w:bottom w:val="single" w:sz="12" w:space="10" w:color="auto"/>
          <w:right w:val="single" w:sz="12" w:space="4" w:color="auto"/>
        </w:pBdr>
        <w:spacing w:after="120"/>
        <w:jc w:val="both"/>
        <w:rPr>
          <w:rFonts w:ascii="Arial" w:eastAsia="Calibri" w:hAnsi="Arial" w:cs="Arial"/>
          <w:b/>
          <w:bCs/>
          <w:i/>
          <w:iCs/>
          <w:color w:val="000000" w:themeColor="text1"/>
          <w:sz w:val="22"/>
          <w:szCs w:val="22"/>
          <w:u w:color="000000"/>
        </w:rPr>
      </w:pPr>
      <w:r w:rsidRPr="00856866">
        <w:rPr>
          <w:rFonts w:ascii="Arial" w:eastAsia="Calibri" w:hAnsi="Arial" w:cs="Arial"/>
          <w:b/>
          <w:bCs/>
          <w:i/>
          <w:iCs/>
          <w:color w:val="000000" w:themeColor="text1"/>
          <w:sz w:val="22"/>
          <w:szCs w:val="22"/>
          <w:u w:color="000000"/>
        </w:rPr>
        <w:t xml:space="preserve"> Die Verwendung dieser Formulierungshilfe ist ausdrücklich freigestellt. Sie dient lediglich als Musterbeispiel.</w:t>
      </w:r>
    </w:p>
    <w:p w14:paraId="018EBC4D" w14:textId="77777777" w:rsidR="00856866" w:rsidRPr="0006788D" w:rsidRDefault="00856866" w:rsidP="00856866">
      <w:pPr>
        <w:pBdr>
          <w:top w:val="single" w:sz="12" w:space="9" w:color="auto"/>
          <w:left w:val="single" w:sz="12" w:space="4" w:color="auto"/>
          <w:bottom w:val="single" w:sz="12" w:space="10" w:color="auto"/>
          <w:right w:val="single" w:sz="12" w:space="4" w:color="auto"/>
        </w:pBdr>
        <w:spacing w:after="120"/>
        <w:jc w:val="both"/>
        <w:rPr>
          <w:rFonts w:ascii="Arial" w:eastAsia="Calibri" w:hAnsi="Arial" w:cs="Arial"/>
          <w:b/>
          <w:bCs/>
          <w:i/>
          <w:iCs/>
          <w:color w:val="000000" w:themeColor="text1"/>
          <w:sz w:val="16"/>
          <w:szCs w:val="16"/>
          <w:u w:color="000000"/>
        </w:rPr>
      </w:pPr>
    </w:p>
    <w:p w14:paraId="5BDA8780" w14:textId="77777777" w:rsidR="00856866" w:rsidRPr="00856866" w:rsidRDefault="00856866" w:rsidP="00856866">
      <w:pPr>
        <w:pBdr>
          <w:top w:val="single" w:sz="12" w:space="9" w:color="auto"/>
          <w:left w:val="single" w:sz="12" w:space="4" w:color="auto"/>
          <w:bottom w:val="single" w:sz="12" w:space="10" w:color="auto"/>
          <w:right w:val="single" w:sz="12" w:space="4" w:color="auto"/>
        </w:pBdr>
        <w:spacing w:after="120"/>
        <w:jc w:val="both"/>
        <w:rPr>
          <w:rFonts w:ascii="Arial" w:eastAsia="Calibri" w:hAnsi="Arial" w:cs="Arial"/>
          <w:b/>
          <w:bCs/>
          <w:i/>
          <w:iCs/>
          <w:color w:val="000000" w:themeColor="text1"/>
          <w:sz w:val="22"/>
          <w:szCs w:val="22"/>
          <w:u w:color="000000"/>
        </w:rPr>
      </w:pPr>
      <w:r w:rsidRPr="00856866">
        <w:rPr>
          <w:rFonts w:ascii="Arial" w:eastAsia="Calibri" w:hAnsi="Arial" w:cs="Arial"/>
          <w:b/>
          <w:bCs/>
          <w:i/>
          <w:iCs/>
          <w:color w:val="000000" w:themeColor="text1"/>
          <w:sz w:val="22"/>
          <w:szCs w:val="22"/>
          <w:u w:color="000000"/>
        </w:rPr>
        <w:t>Die Formulierungshilfe ist stets an den individuellen Einzelfall anzupassen.</w:t>
      </w:r>
    </w:p>
    <w:p w14:paraId="236A565D" w14:textId="77777777" w:rsidR="006A023A" w:rsidRDefault="006A023A" w:rsidP="007806BE">
      <w:pPr>
        <w:autoSpaceDE w:val="0"/>
        <w:autoSpaceDN w:val="0"/>
        <w:adjustRightInd w:val="0"/>
        <w:spacing w:before="120" w:after="120" w:line="276" w:lineRule="auto"/>
        <w:rPr>
          <w:rFonts w:ascii="Arial" w:eastAsia="Times New Roman" w:hAnsi="Arial" w:cs="Arial"/>
          <w:b/>
          <w:bCs/>
          <w:color w:val="000000"/>
          <w:sz w:val="22"/>
          <w:szCs w:val="22"/>
          <w:u w:color="000000"/>
          <w:lang w:eastAsia="de-DE"/>
        </w:rPr>
      </w:pPr>
    </w:p>
    <w:p w14:paraId="1B43E41B" w14:textId="77777777" w:rsidR="00DC7807" w:rsidRPr="006A023A" w:rsidRDefault="00DC7807" w:rsidP="007806BE">
      <w:pPr>
        <w:autoSpaceDE w:val="0"/>
        <w:autoSpaceDN w:val="0"/>
        <w:adjustRightInd w:val="0"/>
        <w:spacing w:before="120" w:after="120" w:line="276" w:lineRule="auto"/>
        <w:rPr>
          <w:rFonts w:ascii="Arial" w:eastAsia="Times New Roman" w:hAnsi="Arial" w:cs="Arial"/>
          <w:b/>
          <w:bCs/>
          <w:color w:val="000000"/>
          <w:sz w:val="22"/>
          <w:szCs w:val="22"/>
          <w:u w:color="000000"/>
          <w:lang w:eastAsia="de-DE"/>
        </w:rPr>
      </w:pPr>
    </w:p>
    <w:p w14:paraId="0DADF005" w14:textId="794EB308" w:rsidR="006A023A" w:rsidRDefault="00856866" w:rsidP="006A023A">
      <w:pPr>
        <w:autoSpaceDE w:val="0"/>
        <w:autoSpaceDN w:val="0"/>
        <w:adjustRightInd w:val="0"/>
        <w:spacing w:before="240" w:after="120" w:line="276" w:lineRule="auto"/>
        <w:jc w:val="center"/>
        <w:rPr>
          <w:rFonts w:ascii="Arial" w:eastAsia="Times New Roman" w:hAnsi="Arial" w:cs="Arial"/>
          <w:b/>
          <w:bCs/>
          <w:color w:val="000000"/>
          <w:sz w:val="28"/>
          <w:szCs w:val="28"/>
          <w:u w:color="000000"/>
          <w:lang w:eastAsia="de-DE"/>
        </w:rPr>
      </w:pPr>
      <w:r>
        <w:rPr>
          <w:rFonts w:ascii="Arial" w:eastAsia="Times New Roman" w:hAnsi="Arial" w:cs="Arial"/>
          <w:b/>
          <w:bCs/>
          <w:color w:val="000000"/>
          <w:sz w:val="28"/>
          <w:szCs w:val="28"/>
          <w:u w:color="000000"/>
          <w:lang w:eastAsia="de-DE"/>
        </w:rPr>
        <w:t>Rahmenvertrag zur Zeita</w:t>
      </w:r>
      <w:r w:rsidR="006A023A" w:rsidRPr="007806BE">
        <w:rPr>
          <w:rFonts w:ascii="Arial" w:eastAsia="Times New Roman" w:hAnsi="Arial" w:cs="Arial"/>
          <w:b/>
          <w:bCs/>
          <w:color w:val="000000"/>
          <w:sz w:val="28"/>
          <w:szCs w:val="28"/>
          <w:u w:color="000000"/>
          <w:lang w:eastAsia="de-DE"/>
        </w:rPr>
        <w:t>rbeitnehmerüberlassung</w:t>
      </w:r>
    </w:p>
    <w:p w14:paraId="1E15A788" w14:textId="14CF0342" w:rsidR="0006788D" w:rsidRPr="001601DF" w:rsidRDefault="00A91E03" w:rsidP="00A91E03">
      <w:pPr>
        <w:spacing w:line="276" w:lineRule="auto"/>
        <w:ind w:right="-180"/>
        <w:jc w:val="center"/>
        <w:rPr>
          <w:rFonts w:ascii="Arial" w:eastAsia="Times New Roman" w:hAnsi="Arial" w:cs="Arial"/>
          <w:lang w:eastAsia="de-DE"/>
        </w:rPr>
      </w:pPr>
      <w:r w:rsidRPr="001601DF">
        <w:rPr>
          <w:rFonts w:ascii="Arial" w:eastAsia="Times New Roman" w:hAnsi="Arial" w:cs="Arial"/>
          <w:lang w:eastAsia="de-DE"/>
        </w:rPr>
        <w:t xml:space="preserve">für Honorar- und Zeitarbeitskräfte des </w:t>
      </w:r>
      <w:r w:rsidR="0006788D" w:rsidRPr="001601DF">
        <w:rPr>
          <w:rFonts w:ascii="Arial" w:eastAsia="Times New Roman" w:hAnsi="Arial" w:cs="Arial"/>
          <w:lang w:eastAsia="de-DE"/>
        </w:rPr>
        <w:t>n</w:t>
      </w:r>
      <w:r w:rsidRPr="001601DF">
        <w:rPr>
          <w:rFonts w:ascii="Arial" w:eastAsia="Times New Roman" w:hAnsi="Arial" w:cs="Arial"/>
          <w:lang w:eastAsia="de-DE"/>
        </w:rPr>
        <w:t xml:space="preserve">icht-ärztlichen Dienstes </w:t>
      </w:r>
    </w:p>
    <w:p w14:paraId="366B8A18" w14:textId="4D324F36" w:rsidR="00A91E03" w:rsidRPr="001601DF" w:rsidRDefault="00A91E03" w:rsidP="00A91E03">
      <w:pPr>
        <w:spacing w:line="276" w:lineRule="auto"/>
        <w:ind w:right="-180"/>
        <w:jc w:val="center"/>
        <w:rPr>
          <w:rFonts w:ascii="Arial" w:eastAsia="Times New Roman" w:hAnsi="Arial" w:cs="Arial"/>
          <w:lang w:eastAsia="de-DE"/>
        </w:rPr>
      </w:pPr>
      <w:r w:rsidRPr="001601DF">
        <w:rPr>
          <w:rFonts w:ascii="Arial" w:eastAsia="Times New Roman" w:hAnsi="Arial" w:cs="Arial"/>
          <w:lang w:eastAsia="de-DE"/>
        </w:rPr>
        <w:t>(Pflegedienst, u. a. Allgemeinstationen, Intensivstationen, Operationsdienst, Anästhesiedienst sowie Notaufnahme)</w:t>
      </w:r>
    </w:p>
    <w:p w14:paraId="28DF029D" w14:textId="77777777" w:rsidR="006A023A" w:rsidRPr="00A91E03" w:rsidRDefault="006A023A" w:rsidP="006A023A">
      <w:pPr>
        <w:pBdr>
          <w:top w:val="nil"/>
          <w:left w:val="nil"/>
          <w:bottom w:val="nil"/>
          <w:right w:val="nil"/>
        </w:pBd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p>
    <w:p w14:paraId="0E740DEA" w14:textId="5651F218" w:rsidR="006A023A" w:rsidRPr="006A023A" w:rsidRDefault="006A023A" w:rsidP="006A023A">
      <w:pP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r w:rsidRPr="006A023A">
        <w:rPr>
          <w:rFonts w:ascii="Arial" w:eastAsia="Times New Roman" w:hAnsi="Arial" w:cs="Arial"/>
          <w:color w:val="000000"/>
          <w:sz w:val="22"/>
          <w:szCs w:val="22"/>
          <w:u w:color="000000"/>
          <w:lang w:eastAsia="de-DE"/>
        </w:rPr>
        <w:t>zwischen</w:t>
      </w:r>
    </w:p>
    <w:p w14:paraId="15468B6C" w14:textId="77777777" w:rsidR="006A023A" w:rsidRPr="006A023A" w:rsidRDefault="006A023A" w:rsidP="006A023A">
      <w:pP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r w:rsidRPr="006A023A">
        <w:rPr>
          <w:rFonts w:ascii="Arial" w:eastAsia="Times New Roman" w:hAnsi="Arial" w:cs="Arial"/>
          <w:color w:val="000000"/>
          <w:sz w:val="22"/>
          <w:szCs w:val="22"/>
          <w:u w:color="000000"/>
          <w:lang w:eastAsia="de-DE"/>
        </w:rPr>
        <w:t>[Bezeichnung und vollständige Anschrift des Verleihers]</w:t>
      </w:r>
    </w:p>
    <w:p w14:paraId="3F7E8EE6" w14:textId="0C761C0B" w:rsidR="006A023A" w:rsidRPr="006A023A" w:rsidRDefault="006A023A" w:rsidP="006A023A">
      <w:pPr>
        <w:autoSpaceDE w:val="0"/>
        <w:autoSpaceDN w:val="0"/>
        <w:adjustRightInd w:val="0"/>
        <w:spacing w:before="120" w:after="120" w:line="276" w:lineRule="auto"/>
        <w:ind w:left="5040" w:firstLine="720"/>
        <w:jc w:val="both"/>
        <w:rPr>
          <w:rFonts w:ascii="Arial" w:eastAsia="Times New Roman" w:hAnsi="Arial" w:cs="Arial"/>
          <w:color w:val="000000"/>
          <w:sz w:val="22"/>
          <w:szCs w:val="22"/>
          <w:u w:color="000000"/>
          <w:lang w:eastAsia="de-DE"/>
        </w:rPr>
      </w:pPr>
      <w:r w:rsidRPr="006A023A">
        <w:rPr>
          <w:rFonts w:ascii="Arial" w:eastAsia="Times New Roman" w:hAnsi="Arial" w:cs="Arial"/>
          <w:color w:val="000000"/>
          <w:sz w:val="22"/>
          <w:szCs w:val="22"/>
          <w:u w:color="000000"/>
          <w:lang w:eastAsia="de-DE"/>
        </w:rPr>
        <w:t>– nachfolgend der „Verleiher“ –</w:t>
      </w:r>
    </w:p>
    <w:p w14:paraId="753CD4BC" w14:textId="77777777" w:rsidR="006A023A" w:rsidRDefault="006A023A" w:rsidP="006A023A">
      <w:pPr>
        <w:autoSpaceDE w:val="0"/>
        <w:autoSpaceDN w:val="0"/>
        <w:adjustRightInd w:val="0"/>
        <w:spacing w:before="120" w:after="120" w:line="276" w:lineRule="auto"/>
        <w:ind w:left="5040" w:firstLine="720"/>
        <w:jc w:val="both"/>
        <w:rPr>
          <w:rFonts w:ascii="Arial" w:eastAsia="Times New Roman" w:hAnsi="Arial" w:cs="Arial"/>
          <w:color w:val="000000"/>
          <w:sz w:val="22"/>
          <w:szCs w:val="22"/>
          <w:u w:color="000000"/>
          <w:lang w:eastAsia="de-DE"/>
        </w:rPr>
      </w:pPr>
    </w:p>
    <w:p w14:paraId="13FA7D39" w14:textId="77777777" w:rsidR="00DC7807" w:rsidRPr="006A023A" w:rsidRDefault="00DC7807" w:rsidP="006A023A">
      <w:pPr>
        <w:autoSpaceDE w:val="0"/>
        <w:autoSpaceDN w:val="0"/>
        <w:adjustRightInd w:val="0"/>
        <w:spacing w:before="120" w:after="120" w:line="276" w:lineRule="auto"/>
        <w:ind w:left="5040" w:firstLine="720"/>
        <w:jc w:val="both"/>
        <w:rPr>
          <w:rFonts w:ascii="Arial" w:eastAsia="Times New Roman" w:hAnsi="Arial" w:cs="Arial"/>
          <w:color w:val="000000"/>
          <w:sz w:val="22"/>
          <w:szCs w:val="22"/>
          <w:u w:color="000000"/>
          <w:lang w:eastAsia="de-DE"/>
        </w:rPr>
      </w:pPr>
    </w:p>
    <w:p w14:paraId="39BA1F91" w14:textId="77777777" w:rsidR="006A023A" w:rsidRPr="006A023A" w:rsidRDefault="006A023A" w:rsidP="006A023A">
      <w:pP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r w:rsidRPr="006A023A">
        <w:rPr>
          <w:rFonts w:ascii="Arial" w:eastAsia="Times New Roman" w:hAnsi="Arial" w:cs="Arial"/>
          <w:color w:val="000000"/>
          <w:sz w:val="22"/>
          <w:szCs w:val="22"/>
          <w:u w:color="000000"/>
          <w:lang w:eastAsia="de-DE"/>
        </w:rPr>
        <w:t>und</w:t>
      </w:r>
    </w:p>
    <w:p w14:paraId="3459CD7A" w14:textId="77777777" w:rsidR="006A023A" w:rsidRPr="006A023A" w:rsidRDefault="006A023A" w:rsidP="006A023A">
      <w:pP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r w:rsidRPr="006A023A">
        <w:rPr>
          <w:rFonts w:ascii="Arial" w:eastAsia="Times New Roman" w:hAnsi="Arial" w:cs="Arial"/>
          <w:color w:val="000000"/>
          <w:sz w:val="22"/>
          <w:szCs w:val="22"/>
          <w:u w:color="000000"/>
          <w:lang w:eastAsia="de-DE"/>
        </w:rPr>
        <w:t>[Bezeichnung und vollständige Anschrift des Entleihers]</w:t>
      </w:r>
    </w:p>
    <w:p w14:paraId="742C85F4" w14:textId="77777777" w:rsidR="006A023A" w:rsidRPr="006A023A" w:rsidRDefault="006A023A" w:rsidP="006A023A">
      <w:pPr>
        <w:autoSpaceDE w:val="0"/>
        <w:autoSpaceDN w:val="0"/>
        <w:adjustRightInd w:val="0"/>
        <w:spacing w:before="120" w:after="120" w:line="276" w:lineRule="auto"/>
        <w:ind w:left="5040" w:firstLine="720"/>
        <w:jc w:val="both"/>
        <w:rPr>
          <w:rFonts w:ascii="Arial" w:eastAsia="Times New Roman" w:hAnsi="Arial" w:cs="Arial"/>
          <w:color w:val="000000"/>
          <w:sz w:val="22"/>
          <w:szCs w:val="22"/>
          <w:u w:color="000000"/>
          <w:lang w:eastAsia="de-DE"/>
        </w:rPr>
      </w:pPr>
      <w:r w:rsidRPr="006A023A">
        <w:rPr>
          <w:rFonts w:ascii="Arial" w:eastAsia="Times New Roman" w:hAnsi="Arial" w:cs="Arial"/>
          <w:color w:val="000000"/>
          <w:sz w:val="22"/>
          <w:szCs w:val="22"/>
          <w:u w:color="000000"/>
          <w:lang w:eastAsia="de-DE"/>
        </w:rPr>
        <w:t>– nachfolgend der „Entleiher“ –</w:t>
      </w:r>
    </w:p>
    <w:p w14:paraId="63EE621E" w14:textId="77777777" w:rsidR="006A023A" w:rsidRPr="006A023A" w:rsidRDefault="006A023A" w:rsidP="006A023A">
      <w:pP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p>
    <w:p w14:paraId="5747AE81" w14:textId="77777777" w:rsidR="006A023A" w:rsidRPr="006A023A" w:rsidRDefault="006A023A" w:rsidP="006A023A">
      <w:pPr>
        <w:autoSpaceDE w:val="0"/>
        <w:autoSpaceDN w:val="0"/>
        <w:adjustRightInd w:val="0"/>
        <w:spacing w:before="120" w:after="120" w:line="276" w:lineRule="auto"/>
        <w:jc w:val="both"/>
        <w:rPr>
          <w:rFonts w:ascii="Arial" w:eastAsia="Times New Roman" w:hAnsi="Arial" w:cs="Arial"/>
          <w:b/>
          <w:bCs/>
          <w:color w:val="000000"/>
          <w:sz w:val="22"/>
          <w:szCs w:val="22"/>
          <w:u w:color="000000"/>
          <w:lang w:eastAsia="de-DE"/>
        </w:rPr>
      </w:pPr>
      <w:r w:rsidRPr="006A023A">
        <w:rPr>
          <w:rFonts w:ascii="Arial" w:eastAsia="Times New Roman" w:hAnsi="Arial" w:cs="Arial"/>
          <w:b/>
          <w:bCs/>
          <w:color w:val="000000"/>
          <w:sz w:val="22"/>
          <w:szCs w:val="22"/>
          <w:u w:color="000000"/>
          <w:lang w:eastAsia="de-DE"/>
        </w:rPr>
        <w:t>Vorbemerkung</w:t>
      </w:r>
    </w:p>
    <w:p w14:paraId="3ABA9F1D" w14:textId="2C764D97" w:rsidR="00856866" w:rsidRPr="00856866" w:rsidRDefault="00856866" w:rsidP="00856866">
      <w:pP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r w:rsidRPr="00856866">
        <w:rPr>
          <w:rFonts w:ascii="Arial" w:eastAsia="Times New Roman" w:hAnsi="Arial" w:cs="Arial"/>
          <w:color w:val="000000"/>
          <w:sz w:val="22"/>
          <w:szCs w:val="22"/>
          <w:u w:color="000000"/>
          <w:lang w:eastAsia="de-DE"/>
        </w:rPr>
        <w:t xml:space="preserve">Zwischen Verleiher und Entleiher wird auf Grundlage des Arbeitnehmerüberlassungsgesetzes (AÜG) folgender Rahmenvertrag über die Überlassung von Zeitarbeitnehmern durch den Verleiher an den Entleiher geschlossen. Grundlage für die einzelnen Überlassungsverhältnisse sind die jeweiligen Einzelverträge, dieser Rahmenvertrag samt seinen Anlagen sowie die gesetzlichen Bestimmungen. </w:t>
      </w:r>
    </w:p>
    <w:p w14:paraId="2476E198" w14:textId="77777777" w:rsidR="00856866" w:rsidRPr="00856866" w:rsidRDefault="00856866" w:rsidP="00856866">
      <w:pP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p>
    <w:p w14:paraId="7FB957AF" w14:textId="53C79F7C" w:rsidR="00856866" w:rsidRPr="00856866" w:rsidRDefault="00856866" w:rsidP="00856866">
      <w:pP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r w:rsidRPr="00856866">
        <w:rPr>
          <w:rFonts w:ascii="Arial" w:eastAsia="Times New Roman" w:hAnsi="Arial" w:cs="Arial"/>
          <w:color w:val="000000"/>
          <w:sz w:val="22"/>
          <w:szCs w:val="22"/>
          <w:u w:color="000000"/>
          <w:lang w:eastAsia="de-DE"/>
        </w:rPr>
        <w:t>Im Fall sich widersprechender Regelungen gelten zwingende gesetzliche Bestimmungen vor den Bestimmungen des Einzelvertrages. Letztere haben Vorrang im Verhältnis zu den Bestimmungen dieses Rahmenvertrages, die wiederum im Verhältnis zu dispositivem Gesetzesrecht vorgehen.</w:t>
      </w:r>
    </w:p>
    <w:p w14:paraId="53A05105" w14:textId="41D50A48" w:rsidR="00856866" w:rsidRPr="00856866" w:rsidRDefault="00856866" w:rsidP="00A943B8">
      <w:pPr>
        <w:autoSpaceDE w:val="0"/>
        <w:autoSpaceDN w:val="0"/>
        <w:adjustRightInd w:val="0"/>
        <w:spacing w:before="120" w:after="360" w:line="276" w:lineRule="auto"/>
        <w:jc w:val="both"/>
        <w:rPr>
          <w:rFonts w:ascii="Arial" w:eastAsia="Times New Roman" w:hAnsi="Arial" w:cs="Arial"/>
          <w:color w:val="000000"/>
          <w:sz w:val="22"/>
          <w:szCs w:val="22"/>
          <w:u w:color="000000"/>
          <w:lang w:eastAsia="de-DE"/>
        </w:rPr>
      </w:pPr>
      <w:r w:rsidRPr="00856866">
        <w:rPr>
          <w:rFonts w:ascii="Arial" w:eastAsia="Times New Roman" w:hAnsi="Arial" w:cs="Arial"/>
          <w:color w:val="000000"/>
          <w:sz w:val="22"/>
          <w:szCs w:val="22"/>
          <w:u w:color="000000"/>
          <w:lang w:eastAsia="de-DE"/>
        </w:rPr>
        <w:t>Im Interesse des Textflusses und der Lesefreundlichkeit werden in diesem Vertrag und in allen seinen Anlagen durchgehend geschlechtsspezifische Termini gebraucht: Die männliche Bezeichnung bezieht jeweils die weibliche und diverse Form mit ein.</w:t>
      </w:r>
    </w:p>
    <w:p w14:paraId="30B2D23C" w14:textId="77777777" w:rsidR="006A023A" w:rsidRPr="007C2D5C" w:rsidRDefault="006A023A" w:rsidP="00E37934">
      <w:pPr>
        <w:pBdr>
          <w:top w:val="nil"/>
          <w:left w:val="nil"/>
          <w:bottom w:val="nil"/>
          <w:right w:val="nil"/>
        </w:pBdr>
        <w:autoSpaceDE w:val="0"/>
        <w:autoSpaceDN w:val="0"/>
        <w:adjustRightInd w:val="0"/>
        <w:spacing w:before="120" w:after="240" w:line="276" w:lineRule="auto"/>
        <w:jc w:val="center"/>
        <w:rPr>
          <w:rFonts w:ascii="Arial" w:eastAsia="Times New Roman" w:hAnsi="Arial" w:cs="Arial"/>
          <w:b/>
          <w:bCs/>
          <w:color w:val="000000"/>
          <w:sz w:val="22"/>
          <w:szCs w:val="22"/>
          <w:u w:color="000000"/>
          <w:lang w:eastAsia="de-DE"/>
        </w:rPr>
      </w:pPr>
      <w:r w:rsidRPr="007C2D5C">
        <w:rPr>
          <w:rFonts w:ascii="Arial" w:eastAsia="Times New Roman" w:hAnsi="Arial" w:cs="Arial"/>
          <w:b/>
          <w:bCs/>
          <w:color w:val="000000"/>
          <w:sz w:val="22"/>
          <w:szCs w:val="22"/>
          <w:u w:color="000000"/>
          <w:lang w:eastAsia="de-DE"/>
        </w:rPr>
        <w:t>§ 1 Allgemeines</w:t>
      </w:r>
    </w:p>
    <w:p w14:paraId="573807A2" w14:textId="1ECCA7F1" w:rsidR="006A023A" w:rsidRPr="007C2D5C" w:rsidRDefault="006A023A" w:rsidP="00DC7807">
      <w:pPr>
        <w:numPr>
          <w:ilvl w:val="0"/>
          <w:numId w:val="9"/>
        </w:numPr>
        <w:pBdr>
          <w:top w:val="nil"/>
          <w:left w:val="nil"/>
          <w:bottom w:val="nil"/>
          <w:right w:val="nil"/>
        </w:pBdr>
        <w:autoSpaceDE w:val="0"/>
        <w:autoSpaceDN w:val="0"/>
        <w:adjustRightInd w:val="0"/>
        <w:spacing w:before="120" w:after="20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Der Verleiher verfügt über eine Erlaubnis zur gewerbsmäßigen Arbeitnehmerüberlassung gemäß § 1 AÜG und hat diese dem Entleiher durch Überlassung einer Kopie der Erlaubnis nachzuweisen</w:t>
      </w:r>
      <w:r w:rsidR="00792F75">
        <w:rPr>
          <w:rFonts w:ascii="Arial" w:eastAsia="Times New Roman" w:hAnsi="Arial" w:cs="Arial"/>
          <w:color w:val="000000"/>
          <w:sz w:val="22"/>
          <w:szCs w:val="22"/>
          <w:u w:color="000000"/>
          <w:lang w:eastAsia="de-DE"/>
        </w:rPr>
        <w:t>.</w:t>
      </w:r>
    </w:p>
    <w:p w14:paraId="1B89C8C4" w14:textId="1E354806" w:rsidR="006A023A" w:rsidRPr="007C2D5C" w:rsidRDefault="006A023A" w:rsidP="00A943B8">
      <w:pPr>
        <w:numPr>
          <w:ilvl w:val="0"/>
          <w:numId w:val="9"/>
        </w:numPr>
        <w:pBdr>
          <w:top w:val="nil"/>
          <w:left w:val="nil"/>
          <w:bottom w:val="nil"/>
          <w:right w:val="nil"/>
        </w:pBdr>
        <w:autoSpaceDE w:val="0"/>
        <w:autoSpaceDN w:val="0"/>
        <w:adjustRightInd w:val="0"/>
        <w:spacing w:before="120" w:after="36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t xml:space="preserve">Der </w:t>
      </w:r>
      <w:r w:rsidR="00D17953" w:rsidRPr="007C2D5C">
        <w:rPr>
          <w:rFonts w:ascii="Arial" w:eastAsia="Times New Roman" w:hAnsi="Arial" w:cs="Arial"/>
          <w:spacing w:val="6"/>
          <w:sz w:val="22"/>
          <w:szCs w:val="22"/>
          <w:u w:color="000000"/>
          <w:lang w:eastAsia="de-DE"/>
        </w:rPr>
        <w:t>Verleiher</w:t>
      </w:r>
      <w:r w:rsidRPr="007C2D5C">
        <w:rPr>
          <w:rFonts w:ascii="Arial" w:eastAsia="Times New Roman" w:hAnsi="Arial" w:cs="Arial"/>
          <w:spacing w:val="6"/>
          <w:sz w:val="22"/>
          <w:szCs w:val="22"/>
          <w:u w:color="000000"/>
          <w:lang w:eastAsia="de-DE"/>
        </w:rPr>
        <w:t xml:space="preserve"> verpflichtet sich, den Wegfall, die Nichtverlängerung, die Rücknahme oder den Widerruf der Erlaubnis sowie gegebenenfalls das voraussichtliche Ende der Abwicklungsfrist nach § 12 Abs. 2 AÜG unverzüglich und schriftlich anzuzeigen.</w:t>
      </w:r>
    </w:p>
    <w:p w14:paraId="4975856C" w14:textId="20153CAD" w:rsidR="006A023A" w:rsidRPr="007C2D5C" w:rsidRDefault="006A023A" w:rsidP="00E37934">
      <w:pPr>
        <w:pBdr>
          <w:top w:val="nil"/>
          <w:left w:val="nil"/>
          <w:bottom w:val="nil"/>
          <w:right w:val="nil"/>
        </w:pBdr>
        <w:autoSpaceDE w:val="0"/>
        <w:autoSpaceDN w:val="0"/>
        <w:adjustRightInd w:val="0"/>
        <w:spacing w:before="120" w:after="240" w:line="276" w:lineRule="auto"/>
        <w:jc w:val="center"/>
        <w:rPr>
          <w:rFonts w:ascii="Arial" w:eastAsia="Times New Roman" w:hAnsi="Arial" w:cs="Arial"/>
          <w:b/>
          <w:bCs/>
          <w:spacing w:val="6"/>
          <w:sz w:val="22"/>
          <w:szCs w:val="22"/>
          <w:u w:color="000000"/>
          <w:lang w:eastAsia="de-DE"/>
        </w:rPr>
      </w:pPr>
      <w:r w:rsidRPr="007C2D5C">
        <w:rPr>
          <w:rFonts w:ascii="Arial" w:eastAsia="Times New Roman" w:hAnsi="Arial" w:cs="Arial"/>
          <w:b/>
          <w:bCs/>
          <w:spacing w:val="6"/>
          <w:sz w:val="22"/>
          <w:szCs w:val="22"/>
          <w:u w:color="000000"/>
          <w:lang w:eastAsia="de-DE"/>
        </w:rPr>
        <w:t>§ 2 Einzelaufträge</w:t>
      </w:r>
      <w:r w:rsidR="00D17953" w:rsidRPr="007C2D5C">
        <w:rPr>
          <w:rFonts w:ascii="Arial" w:eastAsia="Times New Roman" w:hAnsi="Arial" w:cs="Arial"/>
          <w:b/>
          <w:bCs/>
          <w:spacing w:val="6"/>
          <w:sz w:val="22"/>
          <w:szCs w:val="22"/>
          <w:u w:color="000000"/>
          <w:lang w:eastAsia="de-DE"/>
        </w:rPr>
        <w:t>, Tätigkeitsnachweise</w:t>
      </w:r>
    </w:p>
    <w:p w14:paraId="3C8C6CBB" w14:textId="61A697CE" w:rsidR="006A023A" w:rsidRPr="007C2D5C" w:rsidRDefault="006A023A" w:rsidP="00DC7807">
      <w:pPr>
        <w:numPr>
          <w:ilvl w:val="0"/>
          <w:numId w:val="10"/>
        </w:numPr>
        <w:pBdr>
          <w:top w:val="nil"/>
          <w:left w:val="nil"/>
          <w:bottom w:val="nil"/>
          <w:right w:val="nil"/>
        </w:pBdr>
        <w:autoSpaceDE w:val="0"/>
        <w:autoSpaceDN w:val="0"/>
        <w:adjustRightInd w:val="0"/>
        <w:spacing w:before="120" w:after="20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t xml:space="preserve">Der Entleiher wird durch diesen Rahmenvertrag nicht verpflichtet, ein bestimmtes Kontingent an </w:t>
      </w:r>
      <w:r w:rsidR="00D17953" w:rsidRPr="007C2D5C">
        <w:rPr>
          <w:rFonts w:ascii="Arial" w:eastAsia="Times New Roman" w:hAnsi="Arial" w:cs="Arial"/>
          <w:spacing w:val="6"/>
          <w:sz w:val="22"/>
          <w:szCs w:val="22"/>
          <w:u w:color="000000"/>
          <w:lang w:eastAsia="de-DE"/>
        </w:rPr>
        <w:t>Zeitarbeitnehmer</w:t>
      </w:r>
      <w:r w:rsidRPr="007C2D5C">
        <w:rPr>
          <w:rFonts w:ascii="Arial" w:eastAsia="Times New Roman" w:hAnsi="Arial" w:cs="Arial"/>
          <w:spacing w:val="6"/>
          <w:sz w:val="22"/>
          <w:szCs w:val="22"/>
          <w:u w:color="000000"/>
          <w:lang w:eastAsia="de-DE"/>
        </w:rPr>
        <w:t>n abzurufen.</w:t>
      </w:r>
    </w:p>
    <w:p w14:paraId="72341C5F" w14:textId="4288271B" w:rsidR="006A023A" w:rsidRPr="007C2D5C" w:rsidRDefault="006A023A" w:rsidP="00DC7807">
      <w:pPr>
        <w:numPr>
          <w:ilvl w:val="0"/>
          <w:numId w:val="10"/>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color w:val="000000"/>
          <w:sz w:val="22"/>
          <w:szCs w:val="22"/>
          <w:u w:color="000000"/>
          <w:lang w:eastAsia="de-DE"/>
        </w:rPr>
        <w:t xml:space="preserve">Die Anzahl </w:t>
      </w:r>
      <w:r w:rsidR="00D17953" w:rsidRPr="007C2D5C">
        <w:rPr>
          <w:rFonts w:ascii="Arial" w:eastAsia="Times New Roman" w:hAnsi="Arial" w:cs="Arial"/>
          <w:color w:val="000000"/>
          <w:sz w:val="22"/>
          <w:szCs w:val="22"/>
          <w:u w:color="000000"/>
          <w:lang w:eastAsia="de-DE"/>
        </w:rPr>
        <w:t xml:space="preserve">der </w:t>
      </w:r>
      <w:r w:rsidRPr="007C2D5C">
        <w:rPr>
          <w:rFonts w:ascii="Arial" w:eastAsia="Times New Roman" w:hAnsi="Arial" w:cs="Arial"/>
          <w:color w:val="000000"/>
          <w:sz w:val="22"/>
          <w:szCs w:val="22"/>
          <w:u w:color="000000"/>
          <w:lang w:eastAsia="de-DE"/>
        </w:rPr>
        <w:t xml:space="preserve">benötigten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den gewünschten Einsatzbeginn sowie die voraussichtliche Einsatzdauer </w:t>
      </w:r>
      <w:r w:rsidR="00D17953" w:rsidRPr="007C2D5C">
        <w:rPr>
          <w:rFonts w:ascii="Arial" w:eastAsia="Times New Roman" w:hAnsi="Arial" w:cs="Arial"/>
          <w:color w:val="000000"/>
          <w:sz w:val="22"/>
          <w:szCs w:val="22"/>
          <w:u w:color="000000"/>
          <w:lang w:eastAsia="de-DE"/>
        </w:rPr>
        <w:t>teilt</w:t>
      </w:r>
      <w:r w:rsidRPr="007C2D5C">
        <w:rPr>
          <w:rFonts w:ascii="Arial" w:eastAsia="Times New Roman" w:hAnsi="Arial" w:cs="Arial"/>
          <w:color w:val="000000"/>
          <w:sz w:val="22"/>
          <w:szCs w:val="22"/>
          <w:u w:color="000000"/>
          <w:lang w:eastAsia="de-DE"/>
        </w:rPr>
        <w:t xml:space="preserve"> der </w:t>
      </w:r>
      <w:r w:rsidR="00D17953" w:rsidRPr="007C2D5C">
        <w:rPr>
          <w:rFonts w:ascii="Arial" w:eastAsia="Times New Roman" w:hAnsi="Arial" w:cs="Arial"/>
          <w:color w:val="000000"/>
          <w:sz w:val="22"/>
          <w:szCs w:val="22"/>
          <w:u w:color="000000"/>
          <w:lang w:eastAsia="de-DE"/>
        </w:rPr>
        <w:t>Entleiher dem Verleiher</w:t>
      </w:r>
      <w:r w:rsidR="00283736" w:rsidRPr="007C2D5C">
        <w:rPr>
          <w:rFonts w:ascii="Arial" w:eastAsia="Times New Roman" w:hAnsi="Arial" w:cs="Arial"/>
          <w:color w:val="000000"/>
          <w:sz w:val="22"/>
          <w:szCs w:val="22"/>
          <w:u w:color="000000"/>
          <w:lang w:eastAsia="de-DE"/>
        </w:rPr>
        <w:t xml:space="preserve"> </w:t>
      </w:r>
      <w:r w:rsidR="00D17953" w:rsidRPr="007C2D5C">
        <w:rPr>
          <w:rFonts w:ascii="Arial" w:eastAsia="Times New Roman" w:hAnsi="Arial" w:cs="Arial"/>
          <w:color w:val="000000"/>
          <w:sz w:val="22"/>
          <w:szCs w:val="22"/>
          <w:u w:color="000000"/>
          <w:lang w:eastAsia="de-DE"/>
        </w:rPr>
        <w:t>schriftlich oder elektronisch</w:t>
      </w:r>
      <w:r w:rsidR="008811EE" w:rsidRPr="007C2D5C">
        <w:rPr>
          <w:rStyle w:val="Funotenzeichen"/>
          <w:rFonts w:ascii="Arial" w:eastAsia="Times New Roman" w:hAnsi="Arial" w:cs="Arial"/>
          <w:color w:val="000000"/>
          <w:sz w:val="22"/>
          <w:szCs w:val="22"/>
          <w:u w:color="000000"/>
          <w:lang w:eastAsia="de-DE"/>
        </w:rPr>
        <w:footnoteReference w:id="1"/>
      </w:r>
      <w:r w:rsidR="00D17953" w:rsidRPr="007C2D5C">
        <w:rPr>
          <w:rFonts w:ascii="Arial" w:eastAsia="Times New Roman" w:hAnsi="Arial" w:cs="Arial"/>
          <w:color w:val="000000"/>
          <w:sz w:val="22"/>
          <w:szCs w:val="22"/>
          <w:u w:color="000000"/>
          <w:lang w:eastAsia="de-DE"/>
        </w:rPr>
        <w:t xml:space="preserve"> </w:t>
      </w:r>
      <w:r w:rsidRPr="007C2D5C">
        <w:rPr>
          <w:rFonts w:ascii="Arial" w:eastAsia="Times New Roman" w:hAnsi="Arial" w:cs="Arial"/>
          <w:color w:val="000000"/>
          <w:sz w:val="22"/>
          <w:szCs w:val="22"/>
          <w:u w:color="000000"/>
          <w:lang w:eastAsia="de-DE"/>
        </w:rPr>
        <w:t xml:space="preserve">mit. </w:t>
      </w:r>
    </w:p>
    <w:p w14:paraId="54314B91" w14:textId="7D9B7A4F" w:rsidR="006A023A" w:rsidRPr="007C2D5C" w:rsidRDefault="006A023A" w:rsidP="00DC7807">
      <w:pPr>
        <w:numPr>
          <w:ilvl w:val="0"/>
          <w:numId w:val="10"/>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color w:val="000000"/>
          <w:sz w:val="22"/>
          <w:szCs w:val="22"/>
          <w:u w:color="000000"/>
          <w:lang w:eastAsia="de-DE"/>
        </w:rPr>
        <w:t xml:space="preserve">Der Verleiher teilt dem Entleiher daraufhin schriftlich </w:t>
      </w:r>
      <w:r w:rsidR="00B7710D" w:rsidRPr="007C2D5C">
        <w:rPr>
          <w:rFonts w:ascii="Arial" w:eastAsia="Times New Roman" w:hAnsi="Arial" w:cs="Arial"/>
          <w:color w:val="000000"/>
          <w:sz w:val="22"/>
          <w:szCs w:val="22"/>
          <w:u w:color="000000"/>
          <w:lang w:eastAsia="de-DE"/>
        </w:rPr>
        <w:t xml:space="preserve">oder elektronisch </w:t>
      </w:r>
      <w:r w:rsidRPr="007C2D5C">
        <w:rPr>
          <w:rFonts w:ascii="Arial" w:eastAsia="Times New Roman" w:hAnsi="Arial" w:cs="Arial"/>
          <w:color w:val="000000"/>
          <w:sz w:val="22"/>
          <w:szCs w:val="22"/>
          <w:u w:color="000000"/>
          <w:lang w:eastAsia="de-DE"/>
        </w:rPr>
        <w:t xml:space="preserve">mit, welche namentlich benannten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zu welchen </w:t>
      </w:r>
      <w:r w:rsidR="00D17953" w:rsidRPr="007C2D5C">
        <w:rPr>
          <w:rFonts w:ascii="Arial" w:eastAsia="Times New Roman" w:hAnsi="Arial" w:cs="Arial"/>
          <w:color w:val="000000"/>
          <w:sz w:val="22"/>
          <w:szCs w:val="22"/>
          <w:u w:color="000000"/>
          <w:lang w:eastAsia="de-DE"/>
        </w:rPr>
        <w:t>Konditionen</w:t>
      </w:r>
      <w:r w:rsidRPr="007C2D5C">
        <w:rPr>
          <w:rFonts w:ascii="Arial" w:eastAsia="Times New Roman" w:hAnsi="Arial" w:cs="Arial"/>
          <w:color w:val="000000"/>
          <w:sz w:val="22"/>
          <w:szCs w:val="22"/>
          <w:u w:color="000000"/>
          <w:lang w:eastAsia="de-DE"/>
        </w:rPr>
        <w:t xml:space="preserve"> an den Entleiher überlassen werden können. </w:t>
      </w:r>
    </w:p>
    <w:p w14:paraId="022CD89D" w14:textId="1FB5D887" w:rsidR="006A023A" w:rsidRPr="007C2D5C" w:rsidRDefault="006A023A" w:rsidP="00A943B8">
      <w:pPr>
        <w:numPr>
          <w:ilvl w:val="0"/>
          <w:numId w:val="10"/>
        </w:numPr>
        <w:pBdr>
          <w:top w:val="nil"/>
          <w:left w:val="nil"/>
          <w:bottom w:val="nil"/>
          <w:right w:val="nil"/>
        </w:pBdr>
        <w:autoSpaceDE w:val="0"/>
        <w:autoSpaceDN w:val="0"/>
        <w:adjustRightInd w:val="0"/>
        <w:spacing w:before="120" w:after="36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Die ordnungsgemäße Erfüllung des Einzelauftrags wird am Einsatzort durch den Unterschriftsberechtigten der abrufenden Stelle auf dem Leistungsnachweis des </w:t>
      </w:r>
      <w:r w:rsidR="00B7710D" w:rsidRPr="007C2D5C">
        <w:rPr>
          <w:rFonts w:ascii="Arial" w:eastAsia="Times New Roman" w:hAnsi="Arial" w:cs="Arial"/>
          <w:color w:val="000000"/>
          <w:sz w:val="22"/>
          <w:szCs w:val="22"/>
          <w:u w:color="000000"/>
          <w:lang w:eastAsia="de-DE"/>
        </w:rPr>
        <w:t>Zeitarbeitnehmers</w:t>
      </w:r>
      <w:r w:rsidRPr="007C2D5C">
        <w:rPr>
          <w:rFonts w:ascii="Arial" w:eastAsia="Times New Roman" w:hAnsi="Arial" w:cs="Arial"/>
          <w:color w:val="000000"/>
          <w:sz w:val="22"/>
          <w:szCs w:val="22"/>
          <w:u w:color="000000"/>
          <w:lang w:eastAsia="de-DE"/>
        </w:rPr>
        <w:t xml:space="preserve"> mit Einsatzort, Datum, zeitlichem Beginn und Ende, Arbeitsstunden abzüglich Pausen sowie lesbarer Unterschrift und Stempel dokumentiert</w:t>
      </w:r>
      <w:r w:rsidR="00D17953" w:rsidRPr="007C2D5C">
        <w:rPr>
          <w:rFonts w:ascii="Arial" w:eastAsia="Times New Roman" w:hAnsi="Arial" w:cs="Arial"/>
          <w:color w:val="000000"/>
          <w:sz w:val="22"/>
          <w:szCs w:val="22"/>
          <w:u w:color="000000"/>
          <w:lang w:eastAsia="de-DE"/>
        </w:rPr>
        <w:t xml:space="preserve"> </w:t>
      </w:r>
      <w:r w:rsidR="0006788D">
        <w:rPr>
          <w:rFonts w:ascii="Arial" w:eastAsia="Times New Roman" w:hAnsi="Arial" w:cs="Arial"/>
          <w:color w:val="000000"/>
          <w:sz w:val="22"/>
          <w:szCs w:val="22"/>
          <w:u w:color="000000"/>
          <w:lang w:eastAsia="de-DE"/>
        </w:rPr>
        <w:br/>
      </w:r>
      <w:r w:rsidR="00D17953" w:rsidRPr="007C2D5C">
        <w:rPr>
          <w:rFonts w:ascii="Arial" w:eastAsia="Times New Roman" w:hAnsi="Arial" w:cs="Arial"/>
          <w:color w:val="000000"/>
          <w:sz w:val="22"/>
          <w:szCs w:val="22"/>
          <w:u w:color="000000"/>
          <w:lang w:eastAsia="de-DE"/>
        </w:rPr>
        <w:t>(= Tätigkeitsnachweis)</w:t>
      </w:r>
      <w:r w:rsidRPr="007C2D5C">
        <w:rPr>
          <w:rFonts w:ascii="Arial" w:eastAsia="Times New Roman" w:hAnsi="Arial" w:cs="Arial"/>
          <w:color w:val="000000"/>
          <w:sz w:val="22"/>
          <w:szCs w:val="22"/>
          <w:u w:color="000000"/>
          <w:lang w:eastAsia="de-DE"/>
        </w:rPr>
        <w:t xml:space="preserve">. </w:t>
      </w:r>
    </w:p>
    <w:p w14:paraId="515F3415" w14:textId="77777777" w:rsidR="006A023A" w:rsidRPr="009D458D" w:rsidRDefault="006A023A" w:rsidP="00E37934">
      <w:pPr>
        <w:pBdr>
          <w:top w:val="nil"/>
          <w:left w:val="nil"/>
          <w:bottom w:val="nil"/>
          <w:right w:val="nil"/>
        </w:pBdr>
        <w:autoSpaceDE w:val="0"/>
        <w:autoSpaceDN w:val="0"/>
        <w:adjustRightInd w:val="0"/>
        <w:spacing w:before="120" w:after="240" w:line="276" w:lineRule="auto"/>
        <w:jc w:val="center"/>
        <w:rPr>
          <w:rFonts w:ascii="Arial" w:eastAsia="Times New Roman" w:hAnsi="Arial" w:cs="Arial"/>
          <w:b/>
          <w:bCs/>
          <w:color w:val="000000"/>
          <w:sz w:val="22"/>
          <w:szCs w:val="22"/>
          <w:u w:color="000000"/>
          <w:lang w:eastAsia="de-DE"/>
        </w:rPr>
      </w:pPr>
      <w:r w:rsidRPr="009D458D">
        <w:rPr>
          <w:rFonts w:ascii="Arial" w:eastAsia="Times New Roman" w:hAnsi="Arial" w:cs="Arial"/>
          <w:b/>
          <w:bCs/>
          <w:color w:val="000000"/>
          <w:sz w:val="22"/>
          <w:szCs w:val="22"/>
          <w:u w:color="000000"/>
          <w:lang w:eastAsia="de-DE"/>
        </w:rPr>
        <w:t>§ 3 Vergütung, Rechnungslegung</w:t>
      </w:r>
    </w:p>
    <w:p w14:paraId="2BDE3132" w14:textId="5BF86012" w:rsidR="00D17953" w:rsidRPr="009D458D" w:rsidRDefault="005B0CE4" w:rsidP="00E37934">
      <w:pPr>
        <w:numPr>
          <w:ilvl w:val="0"/>
          <w:numId w:val="11"/>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spacing w:val="6"/>
          <w:sz w:val="22"/>
          <w:szCs w:val="22"/>
          <w:u w:color="000000"/>
          <w:lang w:eastAsia="de-DE"/>
        </w:rPr>
      </w:pPr>
      <w:r w:rsidRPr="009D458D">
        <w:rPr>
          <w:rFonts w:ascii="Arial" w:eastAsia="Times New Roman" w:hAnsi="Arial" w:cs="Arial"/>
          <w:spacing w:val="6"/>
          <w:sz w:val="22"/>
          <w:szCs w:val="22"/>
          <w:u w:color="000000"/>
          <w:lang w:eastAsia="de-DE"/>
        </w:rPr>
        <w:t>Der Stundenverrechnungssatz des Verleihers inklusive sämtlicher Zulagen beträgt maximal das 1,5-fache</w:t>
      </w:r>
      <w:r w:rsidR="00935869" w:rsidRPr="009D458D">
        <w:rPr>
          <w:rStyle w:val="Funotenzeichen"/>
          <w:rFonts w:ascii="Arial" w:eastAsia="Times New Roman" w:hAnsi="Arial" w:cs="Arial"/>
          <w:spacing w:val="6"/>
          <w:sz w:val="22"/>
          <w:szCs w:val="22"/>
          <w:u w:color="000000"/>
          <w:lang w:eastAsia="de-DE"/>
        </w:rPr>
        <w:footnoteReference w:id="2"/>
      </w:r>
      <w:r w:rsidRPr="009D458D">
        <w:rPr>
          <w:rFonts w:ascii="Arial" w:eastAsia="Times New Roman" w:hAnsi="Arial" w:cs="Arial"/>
          <w:spacing w:val="6"/>
          <w:sz w:val="22"/>
          <w:szCs w:val="22"/>
          <w:u w:color="000000"/>
          <w:lang w:eastAsia="de-DE"/>
        </w:rPr>
        <w:t xml:space="preserve"> des </w:t>
      </w:r>
      <w:proofErr w:type="spellStart"/>
      <w:r w:rsidR="005D48D9" w:rsidRPr="009D458D">
        <w:rPr>
          <w:rFonts w:ascii="Arial" w:eastAsia="Times New Roman" w:hAnsi="Arial" w:cs="Arial"/>
          <w:spacing w:val="6"/>
          <w:sz w:val="22"/>
          <w:szCs w:val="22"/>
          <w:u w:color="000000"/>
          <w:lang w:eastAsia="de-DE"/>
        </w:rPr>
        <w:t>Arbeitgeberbruttos</w:t>
      </w:r>
      <w:proofErr w:type="spellEnd"/>
      <w:r w:rsidRPr="009D458D">
        <w:rPr>
          <w:rFonts w:ascii="Arial" w:eastAsia="Times New Roman" w:hAnsi="Arial" w:cs="Arial"/>
          <w:spacing w:val="6"/>
          <w:sz w:val="22"/>
          <w:szCs w:val="22"/>
          <w:u w:color="000000"/>
          <w:lang w:eastAsia="de-DE"/>
        </w:rPr>
        <w:t xml:space="preserve"> eines im Betrieb des Entleihers fachlich äquivalent qualifiziert tätigen Stammarbeitnehmers pro Stunde</w:t>
      </w:r>
      <w:r w:rsidR="00A00BBC" w:rsidRPr="009D458D">
        <w:rPr>
          <w:rFonts w:ascii="Arial" w:eastAsia="Times New Roman" w:hAnsi="Arial" w:cs="Arial"/>
          <w:spacing w:val="6"/>
          <w:sz w:val="22"/>
          <w:szCs w:val="22"/>
          <w:u w:color="000000"/>
          <w:lang w:eastAsia="de-DE"/>
        </w:rPr>
        <w:t xml:space="preserve">. </w:t>
      </w:r>
      <w:r w:rsidR="005D48D9" w:rsidRPr="009D458D">
        <w:rPr>
          <w:rFonts w:ascii="Arial" w:eastAsia="Times New Roman" w:hAnsi="Arial" w:cs="Arial"/>
          <w:spacing w:val="6"/>
          <w:sz w:val="22"/>
          <w:szCs w:val="22"/>
          <w:u w:color="000000"/>
          <w:lang w:eastAsia="de-DE"/>
        </w:rPr>
        <w:t xml:space="preserve">Das </w:t>
      </w:r>
      <w:proofErr w:type="spellStart"/>
      <w:r w:rsidR="005D48D9" w:rsidRPr="009D458D">
        <w:rPr>
          <w:rFonts w:ascii="Arial" w:eastAsia="Times New Roman" w:hAnsi="Arial" w:cs="Arial"/>
          <w:spacing w:val="6"/>
          <w:sz w:val="22"/>
          <w:szCs w:val="22"/>
          <w:u w:color="000000"/>
          <w:lang w:eastAsia="de-DE"/>
        </w:rPr>
        <w:t>Arbeitgeberbrutto</w:t>
      </w:r>
      <w:proofErr w:type="spellEnd"/>
      <w:r w:rsidR="008811EE" w:rsidRPr="009D458D">
        <w:rPr>
          <w:rFonts w:ascii="Arial" w:eastAsia="Times New Roman" w:hAnsi="Arial" w:cs="Arial"/>
          <w:spacing w:val="6"/>
          <w:sz w:val="22"/>
          <w:szCs w:val="22"/>
          <w:u w:color="000000"/>
          <w:lang w:eastAsia="de-DE"/>
        </w:rPr>
        <w:t xml:space="preserve"> beinhaltet neben dem Bruttogehalt pro Stunde sämtliche Lohnnebenkosten</w:t>
      </w:r>
      <w:r w:rsidR="005D48D9" w:rsidRPr="009D458D">
        <w:rPr>
          <w:rFonts w:ascii="Arial" w:eastAsia="Times New Roman" w:hAnsi="Arial" w:cs="Arial"/>
          <w:spacing w:val="6"/>
          <w:sz w:val="22"/>
          <w:szCs w:val="22"/>
          <w:u w:color="000000"/>
          <w:lang w:eastAsia="de-DE"/>
        </w:rPr>
        <w:t>.</w:t>
      </w:r>
    </w:p>
    <w:p w14:paraId="3F582EC7" w14:textId="6F2F1603" w:rsidR="00D17953" w:rsidRPr="007C2D5C" w:rsidRDefault="005B0CE4" w:rsidP="00DC7807">
      <w:pPr>
        <w:numPr>
          <w:ilvl w:val="0"/>
          <w:numId w:val="11"/>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lastRenderedPageBreak/>
        <w:t xml:space="preserve">Grundlage </w:t>
      </w:r>
      <w:r w:rsidR="008811EE" w:rsidRPr="007C2D5C">
        <w:rPr>
          <w:rFonts w:ascii="Arial" w:eastAsia="Times New Roman" w:hAnsi="Arial" w:cs="Arial"/>
          <w:spacing w:val="6"/>
          <w:sz w:val="22"/>
          <w:szCs w:val="22"/>
          <w:u w:color="000000"/>
          <w:lang w:eastAsia="de-DE"/>
        </w:rPr>
        <w:t>für die</w:t>
      </w:r>
      <w:r w:rsidRPr="007C2D5C">
        <w:rPr>
          <w:rFonts w:ascii="Arial" w:eastAsia="Times New Roman" w:hAnsi="Arial" w:cs="Arial"/>
          <w:spacing w:val="6"/>
          <w:sz w:val="22"/>
          <w:szCs w:val="22"/>
          <w:u w:color="000000"/>
          <w:lang w:eastAsia="de-DE"/>
        </w:rPr>
        <w:t xml:space="preserve"> Ermittlung d</w:t>
      </w:r>
      <w:r w:rsidR="008811EE" w:rsidRPr="007C2D5C">
        <w:rPr>
          <w:rFonts w:ascii="Arial" w:eastAsia="Times New Roman" w:hAnsi="Arial" w:cs="Arial"/>
          <w:spacing w:val="6"/>
          <w:sz w:val="22"/>
          <w:szCs w:val="22"/>
          <w:u w:color="000000"/>
          <w:lang w:eastAsia="de-DE"/>
        </w:rPr>
        <w:t>ieses</w:t>
      </w:r>
      <w:r w:rsidRPr="007C2D5C">
        <w:rPr>
          <w:rFonts w:ascii="Arial" w:eastAsia="Times New Roman" w:hAnsi="Arial" w:cs="Arial"/>
          <w:spacing w:val="6"/>
          <w:sz w:val="22"/>
          <w:szCs w:val="22"/>
          <w:u w:color="000000"/>
          <w:lang w:eastAsia="de-DE"/>
        </w:rPr>
        <w:t xml:space="preserve"> </w:t>
      </w:r>
      <w:proofErr w:type="spellStart"/>
      <w:r w:rsidR="00EB2EC8">
        <w:rPr>
          <w:rFonts w:ascii="Arial" w:eastAsia="Times New Roman" w:hAnsi="Arial" w:cs="Arial"/>
          <w:spacing w:val="6"/>
          <w:sz w:val="22"/>
          <w:szCs w:val="22"/>
          <w:u w:color="000000"/>
          <w:lang w:eastAsia="de-DE"/>
        </w:rPr>
        <w:t>Arbeitgeberbruttos</w:t>
      </w:r>
      <w:proofErr w:type="spellEnd"/>
      <w:r w:rsidRPr="007C2D5C">
        <w:rPr>
          <w:rFonts w:ascii="Arial" w:eastAsia="Times New Roman" w:hAnsi="Arial" w:cs="Arial"/>
          <w:spacing w:val="6"/>
          <w:sz w:val="22"/>
          <w:szCs w:val="22"/>
          <w:u w:color="000000"/>
          <w:lang w:eastAsia="de-DE"/>
        </w:rPr>
        <w:t xml:space="preserve"> eines im Betrieb des Entleihers fachlich äquivalent qualifiziert tätigen Stammarbeitnehmers pro Stunde ist die Anlage […].</w:t>
      </w:r>
      <w:r w:rsidRPr="007C2D5C">
        <w:rPr>
          <w:rStyle w:val="Funotenzeichen"/>
          <w:rFonts w:ascii="Arial" w:eastAsia="Times New Roman" w:hAnsi="Arial" w:cs="Arial"/>
          <w:spacing w:val="6"/>
          <w:sz w:val="22"/>
          <w:szCs w:val="22"/>
          <w:u w:color="000000"/>
          <w:lang w:eastAsia="de-DE"/>
        </w:rPr>
        <w:footnoteReference w:id="3"/>
      </w:r>
    </w:p>
    <w:p w14:paraId="4C5DE1F8" w14:textId="6CBF88FA" w:rsidR="006A023A" w:rsidRPr="007C2D5C" w:rsidRDefault="006A023A" w:rsidP="00DC7807">
      <w:pPr>
        <w:numPr>
          <w:ilvl w:val="0"/>
          <w:numId w:val="11"/>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t xml:space="preserve">Die im Einsatz befindlichen </w:t>
      </w:r>
      <w:r w:rsidR="00D17953" w:rsidRPr="007C2D5C">
        <w:rPr>
          <w:rFonts w:ascii="Arial" w:eastAsia="Times New Roman" w:hAnsi="Arial" w:cs="Arial"/>
          <w:spacing w:val="6"/>
          <w:sz w:val="22"/>
          <w:szCs w:val="22"/>
          <w:u w:color="000000"/>
          <w:lang w:eastAsia="de-DE"/>
        </w:rPr>
        <w:t>Zeitarbeitnehmer</w:t>
      </w:r>
      <w:r w:rsidRPr="007C2D5C">
        <w:rPr>
          <w:rFonts w:ascii="Arial" w:eastAsia="Times New Roman" w:hAnsi="Arial" w:cs="Arial"/>
          <w:spacing w:val="6"/>
          <w:sz w:val="22"/>
          <w:szCs w:val="22"/>
          <w:u w:color="000000"/>
          <w:lang w:eastAsia="de-DE"/>
        </w:rPr>
        <w:t xml:space="preserve"> sind vertraglich verpflichtet, Tätigkeitsnachweise </w:t>
      </w:r>
      <w:r w:rsidR="00CD03EB" w:rsidRPr="007C2D5C">
        <w:rPr>
          <w:rFonts w:ascii="Arial" w:eastAsia="Times New Roman" w:hAnsi="Arial" w:cs="Arial"/>
          <w:spacing w:val="6"/>
          <w:sz w:val="22"/>
          <w:szCs w:val="22"/>
          <w:u w:color="000000"/>
          <w:lang w:eastAsia="de-DE"/>
        </w:rPr>
        <w:t>gemäß</w:t>
      </w:r>
      <w:r w:rsidRPr="007C2D5C">
        <w:rPr>
          <w:rFonts w:ascii="Arial" w:eastAsia="Times New Roman" w:hAnsi="Arial" w:cs="Arial"/>
          <w:spacing w:val="6"/>
          <w:sz w:val="22"/>
          <w:szCs w:val="22"/>
          <w:u w:color="000000"/>
          <w:lang w:eastAsia="de-DE"/>
        </w:rPr>
        <w:t xml:space="preserve"> § 2 </w:t>
      </w:r>
      <w:r w:rsidR="00EF39E0" w:rsidRPr="007C2D5C">
        <w:rPr>
          <w:rFonts w:ascii="Arial" w:eastAsia="Times New Roman" w:hAnsi="Arial" w:cs="Arial"/>
          <w:spacing w:val="6"/>
          <w:sz w:val="22"/>
          <w:szCs w:val="22"/>
          <w:u w:color="000000"/>
          <w:lang w:eastAsia="de-DE"/>
        </w:rPr>
        <w:t>Abs.</w:t>
      </w:r>
      <w:r w:rsidRPr="007C2D5C">
        <w:rPr>
          <w:rFonts w:ascii="Arial" w:eastAsia="Times New Roman" w:hAnsi="Arial" w:cs="Arial"/>
          <w:spacing w:val="6"/>
          <w:sz w:val="22"/>
          <w:szCs w:val="22"/>
          <w:u w:color="000000"/>
          <w:lang w:eastAsia="de-DE"/>
        </w:rPr>
        <w:t xml:space="preserve"> </w:t>
      </w:r>
      <w:r w:rsidR="00760778" w:rsidRPr="007C2D5C">
        <w:rPr>
          <w:rFonts w:ascii="Arial" w:eastAsia="Times New Roman" w:hAnsi="Arial" w:cs="Arial"/>
          <w:spacing w:val="6"/>
          <w:sz w:val="22"/>
          <w:szCs w:val="22"/>
          <w:u w:color="000000"/>
          <w:lang w:eastAsia="de-DE"/>
        </w:rPr>
        <w:t>4</w:t>
      </w:r>
      <w:r w:rsidRPr="007C2D5C">
        <w:rPr>
          <w:rFonts w:ascii="Arial" w:eastAsia="Times New Roman" w:hAnsi="Arial" w:cs="Arial"/>
          <w:spacing w:val="6"/>
          <w:sz w:val="22"/>
          <w:szCs w:val="22"/>
          <w:u w:color="000000"/>
          <w:lang w:eastAsia="de-DE"/>
        </w:rPr>
        <w:t xml:space="preserve"> zu führen. Auf Basis der in den Tätigkeitsnachweisen ausgewiesenen Einsatzstunden erstellt der Verleiher für jeden </w:t>
      </w:r>
      <w:r w:rsidR="00D17953" w:rsidRPr="007C2D5C">
        <w:rPr>
          <w:rFonts w:ascii="Arial" w:eastAsia="Times New Roman" w:hAnsi="Arial" w:cs="Arial"/>
          <w:spacing w:val="6"/>
          <w:sz w:val="22"/>
          <w:szCs w:val="22"/>
          <w:u w:color="000000"/>
          <w:lang w:eastAsia="de-DE"/>
        </w:rPr>
        <w:t>Zeitarbeitnehmer</w:t>
      </w:r>
      <w:r w:rsidRPr="007C2D5C">
        <w:rPr>
          <w:rFonts w:ascii="Arial" w:eastAsia="Times New Roman" w:hAnsi="Arial" w:cs="Arial"/>
          <w:spacing w:val="6"/>
          <w:sz w:val="22"/>
          <w:szCs w:val="22"/>
          <w:u w:color="000000"/>
          <w:lang w:eastAsia="de-DE"/>
        </w:rPr>
        <w:t xml:space="preserve"> eine separate Abrechnung. </w:t>
      </w:r>
    </w:p>
    <w:p w14:paraId="48B2C6DA" w14:textId="7240B3F3" w:rsidR="006A023A" w:rsidRPr="007C2D5C" w:rsidRDefault="006A023A" w:rsidP="00A91E03">
      <w:pPr>
        <w:numPr>
          <w:ilvl w:val="0"/>
          <w:numId w:val="11"/>
        </w:numPr>
        <w:pBdr>
          <w:top w:val="nil"/>
          <w:left w:val="nil"/>
          <w:bottom w:val="nil"/>
          <w:right w:val="nil"/>
        </w:pBdr>
        <w:autoSpaceDE w:val="0"/>
        <w:autoSpaceDN w:val="0"/>
        <w:adjustRightInd w:val="0"/>
        <w:spacing w:before="120" w:after="240" w:line="276" w:lineRule="auto"/>
        <w:ind w:left="567" w:hanging="567"/>
        <w:contextualSpacing/>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t>Die Rechnungen sind zu richten an:</w:t>
      </w:r>
      <w:r w:rsidR="007806BE" w:rsidRPr="007C2D5C">
        <w:rPr>
          <w:rFonts w:ascii="Arial" w:eastAsia="Times New Roman" w:hAnsi="Arial" w:cs="Arial"/>
          <w:spacing w:val="6"/>
          <w:sz w:val="22"/>
          <w:szCs w:val="22"/>
          <w:u w:color="000000"/>
          <w:lang w:eastAsia="de-DE"/>
        </w:rPr>
        <w:t xml:space="preserve"> </w:t>
      </w:r>
      <w:r w:rsidR="00A91E03" w:rsidRPr="007C2D5C">
        <w:rPr>
          <w:rFonts w:ascii="Arial" w:eastAsia="Times New Roman" w:hAnsi="Arial" w:cs="Arial"/>
          <w:spacing w:val="6"/>
          <w:sz w:val="22"/>
          <w:szCs w:val="22"/>
          <w:u w:color="000000"/>
          <w:lang w:eastAsia="de-DE"/>
        </w:rPr>
        <w:t>____________________________________</w:t>
      </w:r>
    </w:p>
    <w:p w14:paraId="213B127B" w14:textId="6309B9A8" w:rsidR="00A91E03" w:rsidRPr="007C2D5C" w:rsidRDefault="00A91E03" w:rsidP="00A91E03">
      <w:pPr>
        <w:pBdr>
          <w:top w:val="nil"/>
          <w:left w:val="nil"/>
          <w:bottom w:val="nil"/>
          <w:right w:val="nil"/>
        </w:pBdr>
        <w:autoSpaceDE w:val="0"/>
        <w:autoSpaceDN w:val="0"/>
        <w:adjustRightInd w:val="0"/>
        <w:spacing w:before="120" w:after="240" w:line="276" w:lineRule="auto"/>
        <w:ind w:left="4935" w:firstLine="57"/>
        <w:contextualSpacing/>
        <w:rPr>
          <w:rFonts w:ascii="Arial" w:eastAsia="Times New Roman" w:hAnsi="Arial" w:cs="Arial"/>
          <w:spacing w:val="6"/>
          <w:sz w:val="16"/>
          <w:szCs w:val="16"/>
          <w:u w:color="000000"/>
          <w:lang w:eastAsia="de-DE"/>
        </w:rPr>
      </w:pPr>
      <w:r w:rsidRPr="007C2D5C">
        <w:rPr>
          <w:rFonts w:ascii="Arial" w:eastAsia="Times New Roman" w:hAnsi="Arial" w:cs="Arial"/>
          <w:spacing w:val="6"/>
          <w:sz w:val="16"/>
          <w:szCs w:val="16"/>
          <w:u w:color="000000"/>
          <w:lang w:eastAsia="de-DE"/>
        </w:rPr>
        <w:t xml:space="preserve">                 (Entleiher)</w:t>
      </w:r>
    </w:p>
    <w:p w14:paraId="07245D5E" w14:textId="77777777" w:rsidR="00A91E03" w:rsidRPr="007C2D5C" w:rsidRDefault="00A91E03" w:rsidP="00A91E03">
      <w:pPr>
        <w:pBdr>
          <w:top w:val="nil"/>
          <w:left w:val="nil"/>
          <w:bottom w:val="nil"/>
          <w:right w:val="nil"/>
        </w:pBdr>
        <w:autoSpaceDE w:val="0"/>
        <w:autoSpaceDN w:val="0"/>
        <w:adjustRightInd w:val="0"/>
        <w:spacing w:before="120" w:after="240" w:line="276" w:lineRule="auto"/>
        <w:ind w:left="4935" w:firstLine="57"/>
        <w:contextualSpacing/>
        <w:rPr>
          <w:rFonts w:ascii="Arial" w:eastAsia="Times New Roman" w:hAnsi="Arial" w:cs="Arial"/>
          <w:spacing w:val="6"/>
          <w:sz w:val="16"/>
          <w:szCs w:val="16"/>
          <w:u w:color="000000"/>
          <w:lang w:eastAsia="de-DE"/>
        </w:rPr>
      </w:pPr>
    </w:p>
    <w:p w14:paraId="0D837848" w14:textId="334961D6" w:rsidR="006A023A" w:rsidRPr="007C2D5C" w:rsidRDefault="006A023A" w:rsidP="00DC7807">
      <w:pPr>
        <w:numPr>
          <w:ilvl w:val="0"/>
          <w:numId w:val="11"/>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t xml:space="preserve">Zahlungen erfolgen bargeldlos innerhalb von 30 Tagen nach Zugang der Rechnung auf das in der Rechnung benannte Konto. </w:t>
      </w:r>
    </w:p>
    <w:p w14:paraId="07AA28E4" w14:textId="20C53E18" w:rsidR="006A023A" w:rsidRPr="007C2D5C" w:rsidRDefault="006A023A" w:rsidP="00DC7807">
      <w:pPr>
        <w:numPr>
          <w:ilvl w:val="0"/>
          <w:numId w:val="11"/>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t>Sämtliche Beträge sind netto zuzüglich der gesetzlichen Umsatzsteuer</w:t>
      </w:r>
      <w:r w:rsidR="00EF39E0" w:rsidRPr="007C2D5C">
        <w:rPr>
          <w:rFonts w:ascii="Arial" w:eastAsia="Times New Roman" w:hAnsi="Arial" w:cs="Arial"/>
          <w:spacing w:val="6"/>
          <w:sz w:val="22"/>
          <w:szCs w:val="22"/>
          <w:u w:color="000000"/>
          <w:lang w:eastAsia="de-DE"/>
        </w:rPr>
        <w:t xml:space="preserve"> </w:t>
      </w:r>
      <w:r w:rsidRPr="007C2D5C">
        <w:rPr>
          <w:rFonts w:ascii="Arial" w:eastAsia="Times New Roman" w:hAnsi="Arial" w:cs="Arial"/>
          <w:spacing w:val="6"/>
          <w:sz w:val="22"/>
          <w:szCs w:val="22"/>
          <w:u w:color="000000"/>
          <w:lang w:eastAsia="de-DE"/>
        </w:rPr>
        <w:t>auszuweisen.</w:t>
      </w:r>
    </w:p>
    <w:p w14:paraId="704816A6" w14:textId="02C01A2B" w:rsidR="006A023A" w:rsidRPr="007C2D5C" w:rsidRDefault="006A023A" w:rsidP="00DC7807">
      <w:pPr>
        <w:numPr>
          <w:ilvl w:val="0"/>
          <w:numId w:val="11"/>
        </w:numPr>
        <w:pBdr>
          <w:top w:val="nil"/>
          <w:left w:val="nil"/>
          <w:bottom w:val="nil"/>
          <w:right w:val="nil"/>
        </w:pBdr>
        <w:autoSpaceDE w:val="0"/>
        <w:autoSpaceDN w:val="0"/>
        <w:adjustRightInd w:val="0"/>
        <w:spacing w:before="120" w:after="8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color w:val="000000"/>
          <w:sz w:val="22"/>
          <w:szCs w:val="22"/>
          <w:u w:color="000000"/>
          <w:lang w:eastAsia="de-DE"/>
        </w:rPr>
        <w:t>Die Aufrechnung ist nur mit unbestrittenen oder rechtskräftig festgestellten Forderungen zulässig.</w:t>
      </w:r>
    </w:p>
    <w:p w14:paraId="1899DB23" w14:textId="02C01A2B" w:rsidR="006A023A" w:rsidRPr="00DC7807" w:rsidRDefault="006A023A" w:rsidP="00DC7807">
      <w:pPr>
        <w:pBdr>
          <w:top w:val="nil"/>
          <w:left w:val="nil"/>
          <w:bottom w:val="nil"/>
          <w:right w:val="nil"/>
        </w:pBdr>
        <w:autoSpaceDE w:val="0"/>
        <w:autoSpaceDN w:val="0"/>
        <w:adjustRightInd w:val="0"/>
        <w:spacing w:before="80" w:after="80"/>
        <w:jc w:val="both"/>
        <w:rPr>
          <w:rFonts w:ascii="Arial" w:eastAsia="Times New Roman" w:hAnsi="Arial" w:cs="Arial"/>
          <w:spacing w:val="6"/>
          <w:sz w:val="16"/>
          <w:szCs w:val="16"/>
          <w:u w:color="000000"/>
          <w:lang w:eastAsia="de-DE"/>
        </w:rPr>
      </w:pPr>
    </w:p>
    <w:p w14:paraId="617898DE" w14:textId="78B87F25" w:rsidR="006A023A" w:rsidRPr="007C2D5C" w:rsidRDefault="006A023A" w:rsidP="00DC7807">
      <w:pPr>
        <w:pBdr>
          <w:top w:val="nil"/>
          <w:left w:val="nil"/>
          <w:bottom w:val="nil"/>
          <w:right w:val="nil"/>
        </w:pBdr>
        <w:autoSpaceDE w:val="0"/>
        <w:autoSpaceDN w:val="0"/>
        <w:adjustRightInd w:val="0"/>
        <w:spacing w:before="120" w:after="240" w:line="276" w:lineRule="auto"/>
        <w:jc w:val="center"/>
        <w:rPr>
          <w:rFonts w:ascii="Arial" w:eastAsia="Times New Roman" w:hAnsi="Arial" w:cs="Arial"/>
          <w:b/>
          <w:bCs/>
          <w:color w:val="000000"/>
          <w:sz w:val="22"/>
          <w:szCs w:val="22"/>
          <w:u w:color="000000"/>
          <w:lang w:eastAsia="de-DE"/>
        </w:rPr>
      </w:pPr>
      <w:r w:rsidRPr="007C2D5C">
        <w:rPr>
          <w:rFonts w:ascii="Arial" w:eastAsia="Times New Roman" w:hAnsi="Arial" w:cs="Arial"/>
          <w:b/>
          <w:bCs/>
          <w:color w:val="000000"/>
          <w:sz w:val="22"/>
          <w:szCs w:val="22"/>
          <w:u w:color="000000"/>
          <w:lang w:eastAsia="de-DE"/>
        </w:rPr>
        <w:t xml:space="preserve">§ 4 Regelungen in Bezug auf die </w:t>
      </w:r>
      <w:r w:rsidR="00D17953" w:rsidRPr="007C2D5C">
        <w:rPr>
          <w:rFonts w:ascii="Arial" w:eastAsia="Times New Roman" w:hAnsi="Arial" w:cs="Arial"/>
          <w:b/>
          <w:bCs/>
          <w:color w:val="000000"/>
          <w:sz w:val="22"/>
          <w:szCs w:val="22"/>
          <w:u w:color="000000"/>
          <w:lang w:eastAsia="de-DE"/>
        </w:rPr>
        <w:t>Zeitarbeitnehmer</w:t>
      </w:r>
    </w:p>
    <w:p w14:paraId="6A8D5D9A" w14:textId="6E628172" w:rsidR="006A023A" w:rsidRPr="007C2D5C" w:rsidRDefault="006A023A" w:rsidP="00DC7807">
      <w:pPr>
        <w:numPr>
          <w:ilvl w:val="0"/>
          <w:numId w:val="12"/>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Zwischen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und Entleiher entstehen keine vertraglichen Beziehungen.</w:t>
      </w:r>
    </w:p>
    <w:p w14:paraId="4C4CDECC" w14:textId="275F4A34" w:rsidR="006A023A" w:rsidRPr="007C2D5C" w:rsidRDefault="006A023A" w:rsidP="00DC7807">
      <w:pPr>
        <w:numPr>
          <w:ilvl w:val="0"/>
          <w:numId w:val="12"/>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Verleiher überträgt die einsatzbezogene fachliche Weisungsbefugnis für die Dauer des jeweiligen Einsatzes auf den Entleiher. Der Entleiher wird den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n nur solche Tätigkeiten zuweisen, die dem jeweils zwischen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und Verleiher vertraglich vereinbarten Tätigkeitsbereich entsprechen. </w:t>
      </w:r>
    </w:p>
    <w:p w14:paraId="3C0C09A2" w14:textId="5B0C3EE0" w:rsidR="006A023A" w:rsidRPr="007C2D5C" w:rsidRDefault="00935869" w:rsidP="00DC7807">
      <w:pPr>
        <w:numPr>
          <w:ilvl w:val="0"/>
          <w:numId w:val="12"/>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Verleiher stellt sicher, dass </w:t>
      </w:r>
      <w:r w:rsidR="006A023A" w:rsidRPr="007C2D5C">
        <w:rPr>
          <w:rFonts w:ascii="Arial" w:eastAsia="Times New Roman" w:hAnsi="Arial" w:cs="Arial"/>
          <w:color w:val="000000"/>
          <w:sz w:val="22"/>
          <w:szCs w:val="22"/>
          <w:u w:color="000000"/>
          <w:lang w:eastAsia="de-DE"/>
        </w:rPr>
        <w:t xml:space="preserve">der </w:t>
      </w:r>
      <w:r w:rsidR="00D17953" w:rsidRPr="007C2D5C">
        <w:rPr>
          <w:rFonts w:ascii="Arial" w:eastAsia="Times New Roman" w:hAnsi="Arial" w:cs="Arial"/>
          <w:color w:val="000000"/>
          <w:sz w:val="22"/>
          <w:szCs w:val="22"/>
          <w:u w:color="000000"/>
          <w:lang w:eastAsia="de-DE"/>
        </w:rPr>
        <w:t>Zeitarbeitnehmer</w:t>
      </w:r>
      <w:r w:rsidR="006A023A" w:rsidRPr="007C2D5C">
        <w:rPr>
          <w:rFonts w:ascii="Arial" w:eastAsia="Times New Roman" w:hAnsi="Arial" w:cs="Arial"/>
          <w:color w:val="000000"/>
          <w:sz w:val="22"/>
          <w:szCs w:val="22"/>
          <w:u w:color="000000"/>
          <w:lang w:eastAsia="de-DE"/>
        </w:rPr>
        <w:t xml:space="preserve"> eine Verpflichtungserklärung auf das Datengeheimnis nach den aktuell geltenden Datenschutzbestimmungen </w:t>
      </w:r>
      <w:r w:rsidR="006A023A" w:rsidRPr="007C2D5C">
        <w:rPr>
          <w:rFonts w:ascii="Arial" w:eastAsia="Times New Roman" w:hAnsi="Arial" w:cs="Arial"/>
          <w:sz w:val="22"/>
          <w:szCs w:val="22"/>
          <w:u w:color="000000"/>
          <w:lang w:eastAsia="de-DE"/>
        </w:rPr>
        <w:t>unterzeichn</w:t>
      </w:r>
      <w:r w:rsidR="00064EB4" w:rsidRPr="007C2D5C">
        <w:rPr>
          <w:rFonts w:ascii="Arial" w:eastAsia="Times New Roman" w:hAnsi="Arial" w:cs="Arial"/>
          <w:sz w:val="22"/>
          <w:szCs w:val="22"/>
          <w:u w:color="000000"/>
          <w:lang w:eastAsia="de-DE"/>
        </w:rPr>
        <w:t>et</w:t>
      </w:r>
      <w:r w:rsidR="006A023A" w:rsidRPr="007C2D5C">
        <w:rPr>
          <w:rFonts w:ascii="Arial" w:eastAsia="Times New Roman" w:hAnsi="Arial" w:cs="Arial"/>
          <w:sz w:val="22"/>
          <w:szCs w:val="22"/>
          <w:u w:color="000000"/>
          <w:lang w:eastAsia="de-DE"/>
        </w:rPr>
        <w:t>.</w:t>
      </w:r>
      <w:r w:rsidR="00070917" w:rsidRPr="007C2D5C">
        <w:rPr>
          <w:rFonts w:ascii="Arial" w:eastAsia="Times New Roman" w:hAnsi="Arial" w:cs="Arial"/>
          <w:sz w:val="22"/>
          <w:szCs w:val="22"/>
          <w:u w:color="000000"/>
          <w:lang w:eastAsia="de-DE"/>
        </w:rPr>
        <w:t xml:space="preserve"> </w:t>
      </w:r>
      <w:r w:rsidRPr="007C2D5C">
        <w:rPr>
          <w:rFonts w:ascii="Arial" w:eastAsia="Times New Roman" w:hAnsi="Arial" w:cs="Arial"/>
          <w:sz w:val="22"/>
          <w:szCs w:val="22"/>
          <w:u w:color="000000"/>
          <w:lang w:eastAsia="de-DE"/>
        </w:rPr>
        <w:t>Diese ist dem Entleiher auf Verlangen vorzulegen.</w:t>
      </w:r>
    </w:p>
    <w:p w14:paraId="34DA574E" w14:textId="0CB38D18" w:rsidR="006A023A" w:rsidRPr="007C2D5C" w:rsidRDefault="006A023A" w:rsidP="00DC7807">
      <w:pPr>
        <w:numPr>
          <w:ilvl w:val="0"/>
          <w:numId w:val="12"/>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Verleiher </w:t>
      </w:r>
      <w:r w:rsidR="00935869" w:rsidRPr="007C2D5C">
        <w:rPr>
          <w:rFonts w:ascii="Arial" w:eastAsia="Times New Roman" w:hAnsi="Arial" w:cs="Arial"/>
          <w:color w:val="000000"/>
          <w:sz w:val="22"/>
          <w:szCs w:val="22"/>
          <w:u w:color="000000"/>
          <w:lang w:eastAsia="de-DE"/>
        </w:rPr>
        <w:t>ist für die Einhaltung der</w:t>
      </w:r>
      <w:r w:rsidRPr="007C2D5C">
        <w:rPr>
          <w:rFonts w:ascii="Arial" w:eastAsia="Times New Roman" w:hAnsi="Arial" w:cs="Arial"/>
          <w:color w:val="000000"/>
          <w:sz w:val="22"/>
          <w:szCs w:val="22"/>
          <w:u w:color="000000"/>
          <w:lang w:eastAsia="de-DE"/>
        </w:rPr>
        <w:t xml:space="preserve"> Regelungen des Arbeitszeitrechts </w:t>
      </w:r>
      <w:r w:rsidR="00935869" w:rsidRPr="007C2D5C">
        <w:rPr>
          <w:rFonts w:ascii="Arial" w:eastAsia="Times New Roman" w:hAnsi="Arial" w:cs="Arial"/>
          <w:color w:val="000000"/>
          <w:sz w:val="22"/>
          <w:szCs w:val="22"/>
          <w:u w:color="000000"/>
          <w:lang w:eastAsia="de-DE"/>
        </w:rPr>
        <w:t>verantwortlich</w:t>
      </w:r>
      <w:r w:rsidRPr="007C2D5C">
        <w:rPr>
          <w:rFonts w:ascii="Arial" w:eastAsia="Times New Roman" w:hAnsi="Arial" w:cs="Arial"/>
          <w:color w:val="000000"/>
          <w:sz w:val="22"/>
          <w:szCs w:val="22"/>
          <w:u w:color="000000"/>
          <w:lang w:eastAsia="de-DE"/>
        </w:rPr>
        <w:t xml:space="preserve">. Der Entleiher hat </w:t>
      </w:r>
      <w:r w:rsidR="00935869" w:rsidRPr="007C2D5C">
        <w:rPr>
          <w:rFonts w:ascii="Arial" w:eastAsia="Times New Roman" w:hAnsi="Arial" w:cs="Arial"/>
          <w:color w:val="000000"/>
          <w:sz w:val="22"/>
          <w:szCs w:val="22"/>
          <w:u w:color="000000"/>
          <w:lang w:eastAsia="de-DE"/>
        </w:rPr>
        <w:t>die gesetzlichen Pausenregelungen zu beachten.</w:t>
      </w:r>
    </w:p>
    <w:p w14:paraId="375421CE" w14:textId="7F713051" w:rsidR="006A023A" w:rsidRPr="007C2D5C" w:rsidRDefault="006A023A" w:rsidP="00DC7807">
      <w:pPr>
        <w:numPr>
          <w:ilvl w:val="0"/>
          <w:numId w:val="12"/>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Entleiher wird dem Verleiher einen etwaigen Arbeitsunfall des entsandten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s unverzüglich, das heißt am Schadenstag, telefonisch und schriftlich anzeigen. </w:t>
      </w:r>
    </w:p>
    <w:p w14:paraId="31A1A6D7" w14:textId="15969C1E" w:rsidR="006A023A" w:rsidRPr="007C2D5C" w:rsidRDefault="006A023A" w:rsidP="00DC7807">
      <w:pPr>
        <w:numPr>
          <w:ilvl w:val="0"/>
          <w:numId w:val="12"/>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D</w:t>
      </w:r>
      <w:r w:rsidR="00CD03EB" w:rsidRPr="007C2D5C">
        <w:rPr>
          <w:rFonts w:ascii="Arial" w:eastAsia="Times New Roman" w:hAnsi="Arial" w:cs="Arial"/>
          <w:color w:val="000000"/>
          <w:sz w:val="22"/>
          <w:szCs w:val="22"/>
          <w:u w:color="000000"/>
          <w:lang w:eastAsia="de-DE"/>
        </w:rPr>
        <w:t xml:space="preserve">er Verleiher und der Entleiher </w:t>
      </w:r>
      <w:r w:rsidRPr="007C2D5C">
        <w:rPr>
          <w:rFonts w:ascii="Arial" w:eastAsia="Times New Roman" w:hAnsi="Arial" w:cs="Arial"/>
          <w:color w:val="000000"/>
          <w:sz w:val="22"/>
          <w:szCs w:val="22"/>
          <w:u w:color="000000"/>
          <w:lang w:eastAsia="de-DE"/>
        </w:rPr>
        <w:t xml:space="preserve">verpflichten sich, vor jeder Überlassung zu prüfen, ob der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in den letzten sechs Monaten vor der Überlassung aus einem Arbeitsverhältnis mit dem Entleiher selbst oder einem mit dem Entleiher im Sinne von §</w:t>
      </w:r>
      <w:r w:rsidR="00DC7807">
        <w:rPr>
          <w:rFonts w:ascii="Arial" w:eastAsia="Times New Roman" w:hAnsi="Arial" w:cs="Arial"/>
          <w:color w:val="000000"/>
          <w:sz w:val="22"/>
          <w:szCs w:val="22"/>
          <w:u w:color="000000"/>
          <w:lang w:eastAsia="de-DE"/>
        </w:rPr>
        <w:t> </w:t>
      </w:r>
      <w:r w:rsidRPr="007C2D5C">
        <w:rPr>
          <w:rFonts w:ascii="Arial" w:eastAsia="Times New Roman" w:hAnsi="Arial" w:cs="Arial"/>
          <w:color w:val="000000"/>
          <w:sz w:val="22"/>
          <w:szCs w:val="22"/>
          <w:u w:color="000000"/>
          <w:lang w:eastAsia="de-DE"/>
        </w:rPr>
        <w:t>18 Aktiengesetz verbundenen Unternehmen ausgeschieden ist oder innerhalb von vier Monaten vor Einsatzbeginn bereits in einem solchen Unternehmen eingesetzt wurde. Trifft dies zu, so macht der Entleiher dem Verleiher unverzüglich Mitteilung. Die Parteien entscheiden sodann angesichts der sich ergebenden Rechtsfolgen (</w:t>
      </w:r>
      <w:proofErr w:type="spellStart"/>
      <w:r w:rsidRPr="007C2D5C">
        <w:rPr>
          <w:rFonts w:ascii="Arial" w:eastAsia="Times New Roman" w:hAnsi="Arial" w:cs="Arial"/>
          <w:color w:val="000000"/>
          <w:sz w:val="22"/>
          <w:szCs w:val="22"/>
          <w:u w:color="000000"/>
          <w:lang w:eastAsia="de-DE"/>
        </w:rPr>
        <w:t>Equal</w:t>
      </w:r>
      <w:proofErr w:type="spellEnd"/>
      <w:r w:rsidR="00064EB4" w:rsidRPr="007C2D5C">
        <w:rPr>
          <w:rFonts w:ascii="Arial" w:eastAsia="Times New Roman" w:hAnsi="Arial" w:cs="Arial"/>
          <w:color w:val="000000"/>
          <w:sz w:val="22"/>
          <w:szCs w:val="22"/>
          <w:u w:color="000000"/>
          <w:lang w:eastAsia="de-DE"/>
        </w:rPr>
        <w:t>-</w:t>
      </w:r>
      <w:r w:rsidRPr="007C2D5C">
        <w:rPr>
          <w:rFonts w:ascii="Arial" w:eastAsia="Times New Roman" w:hAnsi="Arial" w:cs="Arial"/>
          <w:color w:val="000000"/>
          <w:sz w:val="22"/>
          <w:szCs w:val="22"/>
          <w:u w:color="000000"/>
          <w:lang w:eastAsia="de-DE"/>
        </w:rPr>
        <w:t>Treatment, bzw. ggf. höherer Branchenzuschlag), ob die Überlassung wie geplant durchgeführt werden soll und inwieweit der Einsatzvertrag ggf. anzupassen ist.</w:t>
      </w:r>
    </w:p>
    <w:p w14:paraId="218A5921" w14:textId="77777777" w:rsidR="006A023A" w:rsidRPr="007C2D5C" w:rsidRDefault="006A023A" w:rsidP="00DC7807">
      <w:pPr>
        <w:pBdr>
          <w:top w:val="nil"/>
          <w:left w:val="nil"/>
          <w:bottom w:val="nil"/>
          <w:right w:val="nil"/>
        </w:pBdr>
        <w:autoSpaceDE w:val="0"/>
        <w:autoSpaceDN w:val="0"/>
        <w:adjustRightInd w:val="0"/>
        <w:spacing w:before="80" w:after="80"/>
        <w:jc w:val="both"/>
        <w:rPr>
          <w:rFonts w:ascii="Arial" w:eastAsia="Times New Roman" w:hAnsi="Arial" w:cs="Arial"/>
          <w:color w:val="000000"/>
          <w:sz w:val="22"/>
          <w:szCs w:val="22"/>
          <w:u w:color="000000"/>
          <w:lang w:eastAsia="de-DE"/>
        </w:rPr>
      </w:pPr>
    </w:p>
    <w:p w14:paraId="538A045B" w14:textId="0FA5D7E5" w:rsidR="006A023A" w:rsidRPr="007C2D5C" w:rsidRDefault="006A023A" w:rsidP="00DC7807">
      <w:pPr>
        <w:pBdr>
          <w:top w:val="nil"/>
          <w:left w:val="nil"/>
          <w:bottom w:val="nil"/>
          <w:right w:val="nil"/>
        </w:pBdr>
        <w:autoSpaceDE w:val="0"/>
        <w:autoSpaceDN w:val="0"/>
        <w:adjustRightInd w:val="0"/>
        <w:spacing w:before="120" w:after="240" w:line="276" w:lineRule="auto"/>
        <w:jc w:val="center"/>
        <w:rPr>
          <w:rFonts w:ascii="Arial" w:eastAsia="Times New Roman" w:hAnsi="Arial" w:cs="Arial"/>
          <w:b/>
          <w:bCs/>
          <w:color w:val="000000"/>
          <w:sz w:val="22"/>
          <w:szCs w:val="22"/>
          <w:u w:color="000000"/>
          <w:lang w:eastAsia="de-DE"/>
        </w:rPr>
      </w:pPr>
      <w:r w:rsidRPr="007C2D5C">
        <w:rPr>
          <w:rFonts w:ascii="Arial" w:eastAsia="Times New Roman" w:hAnsi="Arial" w:cs="Arial"/>
          <w:b/>
          <w:bCs/>
          <w:color w:val="000000"/>
          <w:sz w:val="22"/>
          <w:szCs w:val="22"/>
          <w:u w:color="000000"/>
          <w:lang w:eastAsia="de-DE"/>
        </w:rPr>
        <w:lastRenderedPageBreak/>
        <w:t xml:space="preserve">§ 5 </w:t>
      </w:r>
      <w:r w:rsidR="00CD03EB" w:rsidRPr="007C2D5C">
        <w:rPr>
          <w:rFonts w:ascii="Arial" w:eastAsia="Times New Roman" w:hAnsi="Arial" w:cs="Arial"/>
          <w:b/>
          <w:bCs/>
          <w:color w:val="000000"/>
          <w:sz w:val="22"/>
          <w:szCs w:val="22"/>
          <w:u w:color="000000"/>
          <w:lang w:eastAsia="de-DE"/>
        </w:rPr>
        <w:t>Qualifikation/Ersatzleistungen/außerordentliche Kündigung/Vertragsstrafe</w:t>
      </w:r>
    </w:p>
    <w:p w14:paraId="70D5E7D4" w14:textId="1E78213E" w:rsidR="006A023A" w:rsidRPr="007C2D5C" w:rsidRDefault="006A023A" w:rsidP="00DC7807">
      <w:pPr>
        <w:numPr>
          <w:ilvl w:val="0"/>
          <w:numId w:val="13"/>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Entleiher gibt in seiner Bestellung die für den Einsatz des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s erforderliche Qualifikation an. Der Verleiher </w:t>
      </w:r>
      <w:r w:rsidR="00CD03EB" w:rsidRPr="007C2D5C">
        <w:rPr>
          <w:rFonts w:ascii="Arial" w:eastAsia="Times New Roman" w:hAnsi="Arial" w:cs="Arial"/>
          <w:color w:val="000000"/>
          <w:sz w:val="22"/>
          <w:szCs w:val="22"/>
          <w:u w:color="000000"/>
          <w:lang w:eastAsia="de-DE"/>
        </w:rPr>
        <w:t>schlägt</w:t>
      </w:r>
      <w:r w:rsidRPr="007C2D5C">
        <w:rPr>
          <w:rFonts w:ascii="Arial" w:eastAsia="Times New Roman" w:hAnsi="Arial" w:cs="Arial"/>
          <w:color w:val="000000"/>
          <w:sz w:val="22"/>
          <w:szCs w:val="22"/>
          <w:u w:color="000000"/>
          <w:lang w:eastAsia="de-DE"/>
        </w:rPr>
        <w:t xml:space="preserve"> dem Entleiher daraufhin geeignete </w:t>
      </w:r>
      <w:r w:rsidR="00D17953" w:rsidRPr="007C2D5C">
        <w:rPr>
          <w:rFonts w:ascii="Arial" w:eastAsia="Times New Roman" w:hAnsi="Arial" w:cs="Arial"/>
          <w:color w:val="000000"/>
          <w:sz w:val="22"/>
          <w:szCs w:val="22"/>
          <w:u w:color="000000"/>
          <w:lang w:eastAsia="de-DE"/>
        </w:rPr>
        <w:t>Zeitarbeitnehmer</w:t>
      </w:r>
      <w:r w:rsidR="00CD03EB" w:rsidRPr="007C2D5C">
        <w:rPr>
          <w:rFonts w:ascii="Arial" w:eastAsia="Times New Roman" w:hAnsi="Arial" w:cs="Arial"/>
          <w:color w:val="000000"/>
          <w:sz w:val="22"/>
          <w:szCs w:val="22"/>
          <w:u w:color="000000"/>
          <w:lang w:eastAsia="de-DE"/>
        </w:rPr>
        <w:t xml:space="preserve"> </w:t>
      </w:r>
      <w:r w:rsidR="00935869" w:rsidRPr="007C2D5C">
        <w:rPr>
          <w:rFonts w:ascii="Arial" w:eastAsia="Times New Roman" w:hAnsi="Arial" w:cs="Arial"/>
          <w:color w:val="000000"/>
          <w:sz w:val="22"/>
          <w:szCs w:val="22"/>
          <w:u w:color="000000"/>
          <w:lang w:eastAsia="de-DE"/>
        </w:rPr>
        <w:t>entsprechend</w:t>
      </w:r>
      <w:r w:rsidR="001D7EC1" w:rsidRPr="007C2D5C">
        <w:rPr>
          <w:rFonts w:ascii="Arial" w:eastAsia="Times New Roman" w:hAnsi="Arial" w:cs="Arial"/>
          <w:color w:val="000000"/>
          <w:sz w:val="22"/>
          <w:szCs w:val="22"/>
          <w:u w:color="000000"/>
          <w:lang w:eastAsia="de-DE"/>
        </w:rPr>
        <w:t xml:space="preserve"> den Vorgaben</w:t>
      </w:r>
      <w:r w:rsidR="00935869" w:rsidRPr="007C2D5C">
        <w:rPr>
          <w:rFonts w:ascii="Arial" w:eastAsia="Times New Roman" w:hAnsi="Arial" w:cs="Arial"/>
          <w:color w:val="000000"/>
          <w:sz w:val="22"/>
          <w:szCs w:val="22"/>
          <w:u w:color="000000"/>
          <w:lang w:eastAsia="de-DE"/>
        </w:rPr>
        <w:t xml:space="preserve"> </w:t>
      </w:r>
      <w:r w:rsidR="00CD03EB" w:rsidRPr="007C2D5C">
        <w:rPr>
          <w:rFonts w:ascii="Arial" w:eastAsia="Times New Roman" w:hAnsi="Arial" w:cs="Arial"/>
          <w:color w:val="000000"/>
          <w:sz w:val="22"/>
          <w:szCs w:val="22"/>
          <w:u w:color="000000"/>
          <w:lang w:eastAsia="de-DE"/>
        </w:rPr>
        <w:t>unter Beifügung entsprechender Qualitätsnachweis</w:t>
      </w:r>
      <w:r w:rsidR="001D7EC1" w:rsidRPr="007C2D5C">
        <w:rPr>
          <w:rFonts w:ascii="Arial" w:eastAsia="Times New Roman" w:hAnsi="Arial" w:cs="Arial"/>
          <w:color w:val="000000"/>
          <w:sz w:val="22"/>
          <w:szCs w:val="22"/>
          <w:u w:color="000000"/>
          <w:lang w:eastAsia="de-DE"/>
        </w:rPr>
        <w:t xml:space="preserve">e </w:t>
      </w:r>
      <w:r w:rsidRPr="007C2D5C">
        <w:rPr>
          <w:rFonts w:ascii="Arial" w:eastAsia="Times New Roman" w:hAnsi="Arial" w:cs="Arial"/>
          <w:color w:val="000000"/>
          <w:sz w:val="22"/>
          <w:szCs w:val="22"/>
          <w:u w:color="000000"/>
          <w:lang w:eastAsia="de-DE"/>
        </w:rPr>
        <w:t xml:space="preserve">vor. Die Auswahl des konkreten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s für den </w:t>
      </w:r>
      <w:r w:rsidR="00CD03EB" w:rsidRPr="007C2D5C">
        <w:rPr>
          <w:rFonts w:ascii="Arial" w:eastAsia="Times New Roman" w:hAnsi="Arial" w:cs="Arial"/>
          <w:color w:val="000000"/>
          <w:sz w:val="22"/>
          <w:szCs w:val="22"/>
          <w:u w:color="000000"/>
          <w:lang w:eastAsia="de-DE"/>
        </w:rPr>
        <w:t xml:space="preserve">jeweiligen </w:t>
      </w:r>
      <w:r w:rsidRPr="007C2D5C">
        <w:rPr>
          <w:rFonts w:ascii="Arial" w:eastAsia="Times New Roman" w:hAnsi="Arial" w:cs="Arial"/>
          <w:color w:val="000000"/>
          <w:sz w:val="22"/>
          <w:szCs w:val="22"/>
          <w:u w:color="000000"/>
          <w:lang w:eastAsia="de-DE"/>
        </w:rPr>
        <w:t>Einsatz obliegt dem Entleiher.</w:t>
      </w:r>
    </w:p>
    <w:p w14:paraId="1D7AB3EC" w14:textId="6470FB0C" w:rsidR="00B71A8E" w:rsidRPr="009D458D" w:rsidRDefault="006A023A" w:rsidP="00DC7807">
      <w:pPr>
        <w:numPr>
          <w:ilvl w:val="0"/>
          <w:numId w:val="13"/>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spacing w:val="6"/>
          <w:sz w:val="22"/>
          <w:szCs w:val="22"/>
          <w:u w:color="000000"/>
          <w:lang w:eastAsia="de-DE"/>
        </w:rPr>
      </w:pPr>
      <w:r w:rsidRPr="009D458D">
        <w:rPr>
          <w:rFonts w:ascii="Arial" w:eastAsia="Times New Roman" w:hAnsi="Arial" w:cs="Arial"/>
          <w:color w:val="000000"/>
          <w:sz w:val="22"/>
          <w:szCs w:val="22"/>
          <w:u w:color="000000"/>
          <w:lang w:eastAsia="de-DE"/>
        </w:rPr>
        <w:t>De</w:t>
      </w:r>
      <w:r w:rsidRPr="007C2D5C">
        <w:rPr>
          <w:rFonts w:ascii="Arial" w:eastAsia="Times New Roman" w:hAnsi="Arial" w:cs="Arial"/>
          <w:color w:val="000000"/>
          <w:sz w:val="22"/>
          <w:szCs w:val="22"/>
          <w:u w:color="000000"/>
          <w:lang w:eastAsia="de-DE"/>
        </w:rPr>
        <w:t xml:space="preserve">r Verleiher ist für die jeweilige </w:t>
      </w:r>
      <w:r w:rsidR="00CD03EB" w:rsidRPr="007C2D5C">
        <w:rPr>
          <w:rFonts w:ascii="Arial" w:eastAsia="Times New Roman" w:hAnsi="Arial" w:cs="Arial"/>
          <w:color w:val="000000"/>
          <w:sz w:val="22"/>
          <w:szCs w:val="22"/>
          <w:u w:color="000000"/>
          <w:lang w:eastAsia="de-DE"/>
        </w:rPr>
        <w:t xml:space="preserve">gesetzlich vorgeschriebene </w:t>
      </w:r>
      <w:r w:rsidRPr="007C2D5C">
        <w:rPr>
          <w:rFonts w:ascii="Arial" w:eastAsia="Times New Roman" w:hAnsi="Arial" w:cs="Arial"/>
          <w:color w:val="000000"/>
          <w:sz w:val="22"/>
          <w:szCs w:val="22"/>
          <w:u w:color="000000"/>
          <w:lang w:eastAsia="de-DE"/>
        </w:rPr>
        <w:t>berufliche</w:t>
      </w:r>
      <w:r w:rsidR="00B71A8E" w:rsidRPr="007C2D5C">
        <w:rPr>
          <w:rFonts w:ascii="Arial" w:eastAsia="Times New Roman" w:hAnsi="Arial" w:cs="Arial"/>
          <w:color w:val="000000"/>
          <w:sz w:val="22"/>
          <w:szCs w:val="22"/>
          <w:u w:color="000000"/>
          <w:lang w:eastAsia="de-DE"/>
        </w:rPr>
        <w:t xml:space="preserve"> Qualifikation und</w:t>
      </w:r>
      <w:r w:rsidRPr="007C2D5C">
        <w:rPr>
          <w:rFonts w:ascii="Arial" w:eastAsia="Times New Roman" w:hAnsi="Arial" w:cs="Arial"/>
          <w:color w:val="000000"/>
          <w:sz w:val="22"/>
          <w:szCs w:val="22"/>
          <w:u w:color="000000"/>
          <w:lang w:eastAsia="de-DE"/>
        </w:rPr>
        <w:t xml:space="preserve"> Eignung des </w:t>
      </w:r>
      <w:r w:rsidR="00B71A8E" w:rsidRPr="007C2D5C">
        <w:rPr>
          <w:rFonts w:ascii="Arial" w:eastAsia="Times New Roman" w:hAnsi="Arial" w:cs="Arial"/>
          <w:color w:val="000000"/>
          <w:sz w:val="22"/>
          <w:szCs w:val="22"/>
          <w:u w:color="000000"/>
          <w:lang w:eastAsia="de-DE"/>
        </w:rPr>
        <w:t>Zeita</w:t>
      </w:r>
      <w:r w:rsidRPr="007C2D5C">
        <w:rPr>
          <w:rFonts w:ascii="Arial" w:eastAsia="Times New Roman" w:hAnsi="Arial" w:cs="Arial"/>
          <w:color w:val="000000"/>
          <w:sz w:val="22"/>
          <w:szCs w:val="22"/>
          <w:u w:color="000000"/>
          <w:lang w:eastAsia="de-DE"/>
        </w:rPr>
        <w:t xml:space="preserve">rbeitnehmers für die vorgesehene Tätigkeit </w:t>
      </w:r>
      <w:r w:rsidR="001571C6" w:rsidRPr="007C2D5C">
        <w:rPr>
          <w:rFonts w:ascii="Arial" w:eastAsia="Times New Roman" w:hAnsi="Arial" w:cs="Arial"/>
          <w:color w:val="000000"/>
          <w:sz w:val="22"/>
          <w:szCs w:val="22"/>
          <w:u w:color="000000"/>
          <w:lang w:eastAsia="de-DE"/>
        </w:rPr>
        <w:t>entsprechend</w:t>
      </w:r>
      <w:r w:rsidR="001D7EC1" w:rsidRPr="007C2D5C">
        <w:rPr>
          <w:rFonts w:ascii="Arial" w:eastAsia="Times New Roman" w:hAnsi="Arial" w:cs="Arial"/>
          <w:color w:val="000000"/>
          <w:sz w:val="22"/>
          <w:szCs w:val="22"/>
          <w:u w:color="000000"/>
          <w:lang w:eastAsia="de-DE"/>
        </w:rPr>
        <w:t xml:space="preserve"> den</w:t>
      </w:r>
      <w:r w:rsidR="001571C6" w:rsidRPr="007C2D5C">
        <w:rPr>
          <w:rFonts w:ascii="Arial" w:eastAsia="Times New Roman" w:hAnsi="Arial" w:cs="Arial"/>
          <w:color w:val="000000"/>
          <w:sz w:val="22"/>
          <w:szCs w:val="22"/>
          <w:u w:color="000000"/>
          <w:lang w:eastAsia="de-DE"/>
        </w:rPr>
        <w:t xml:space="preserve"> </w:t>
      </w:r>
      <w:r w:rsidR="001D7EC1" w:rsidRPr="007C2D5C">
        <w:rPr>
          <w:rFonts w:ascii="Arial" w:eastAsia="Times New Roman" w:hAnsi="Arial" w:cs="Arial"/>
          <w:color w:val="000000"/>
          <w:sz w:val="22"/>
          <w:szCs w:val="22"/>
          <w:u w:color="000000"/>
          <w:lang w:eastAsia="de-DE"/>
        </w:rPr>
        <w:t xml:space="preserve">jeweiligen </w:t>
      </w:r>
      <w:r w:rsidR="001571C6" w:rsidRPr="007C2D5C">
        <w:rPr>
          <w:rFonts w:ascii="Arial" w:eastAsia="Times New Roman" w:hAnsi="Arial" w:cs="Arial"/>
          <w:color w:val="000000"/>
          <w:sz w:val="22"/>
          <w:szCs w:val="22"/>
          <w:u w:color="000000"/>
          <w:lang w:eastAsia="de-DE"/>
        </w:rPr>
        <w:t xml:space="preserve">Anforderungen </w:t>
      </w:r>
      <w:r w:rsidR="00B71A8E" w:rsidRPr="007C2D5C">
        <w:rPr>
          <w:rFonts w:ascii="Arial" w:eastAsia="Times New Roman" w:hAnsi="Arial" w:cs="Arial"/>
          <w:color w:val="000000"/>
          <w:sz w:val="22"/>
          <w:szCs w:val="22"/>
          <w:u w:color="000000"/>
          <w:lang w:eastAsia="de-DE"/>
        </w:rPr>
        <w:t xml:space="preserve">inklusive der Absolvierung von Pflichtfortbildungen </w:t>
      </w:r>
      <w:r w:rsidR="0006788D">
        <w:rPr>
          <w:rFonts w:ascii="Arial" w:eastAsia="Times New Roman" w:hAnsi="Arial" w:cs="Arial"/>
          <w:color w:val="000000"/>
          <w:sz w:val="22"/>
          <w:szCs w:val="22"/>
          <w:u w:color="000000"/>
          <w:lang w:eastAsia="de-DE"/>
        </w:rPr>
        <w:br/>
      </w:r>
      <w:r w:rsidR="00B71A8E" w:rsidRPr="007C2D5C">
        <w:rPr>
          <w:rFonts w:ascii="Arial" w:eastAsia="Times New Roman" w:hAnsi="Arial" w:cs="Arial"/>
          <w:sz w:val="22"/>
          <w:szCs w:val="22"/>
          <w:u w:color="000000"/>
          <w:lang w:eastAsia="de-DE"/>
        </w:rPr>
        <w:t>(z.</w:t>
      </w:r>
      <w:r w:rsidR="00A56531" w:rsidRPr="007C2D5C">
        <w:rPr>
          <w:rFonts w:ascii="Arial" w:eastAsia="Times New Roman" w:hAnsi="Arial" w:cs="Arial"/>
          <w:sz w:val="22"/>
          <w:szCs w:val="22"/>
          <w:u w:color="000000"/>
          <w:lang w:eastAsia="de-DE"/>
        </w:rPr>
        <w:t xml:space="preserve"> </w:t>
      </w:r>
      <w:r w:rsidR="00B71A8E" w:rsidRPr="007C2D5C">
        <w:rPr>
          <w:rFonts w:ascii="Arial" w:eastAsia="Times New Roman" w:hAnsi="Arial" w:cs="Arial"/>
          <w:sz w:val="22"/>
          <w:szCs w:val="22"/>
          <w:u w:color="000000"/>
          <w:lang w:eastAsia="de-DE"/>
        </w:rPr>
        <w:t>B. Hygiene, Reanimation</w:t>
      </w:r>
      <w:r w:rsidR="00A56531" w:rsidRPr="007C2D5C">
        <w:rPr>
          <w:rFonts w:ascii="Arial" w:eastAsia="Times New Roman" w:hAnsi="Arial" w:cs="Arial"/>
          <w:sz w:val="22"/>
          <w:szCs w:val="22"/>
          <w:u w:color="000000"/>
          <w:lang w:eastAsia="de-DE"/>
        </w:rPr>
        <w:t xml:space="preserve"> etc.</w:t>
      </w:r>
      <w:r w:rsidR="00B71A8E" w:rsidRPr="007C2D5C">
        <w:rPr>
          <w:rFonts w:ascii="Arial" w:eastAsia="Times New Roman" w:hAnsi="Arial" w:cs="Arial"/>
          <w:sz w:val="22"/>
          <w:szCs w:val="22"/>
          <w:u w:color="000000"/>
          <w:lang w:eastAsia="de-DE"/>
        </w:rPr>
        <w:t xml:space="preserve">) und arbeitsmedizinischen Untersuchungen </w:t>
      </w:r>
      <w:r w:rsidR="0006788D">
        <w:rPr>
          <w:rFonts w:ascii="Arial" w:eastAsia="Times New Roman" w:hAnsi="Arial" w:cs="Arial"/>
          <w:sz w:val="22"/>
          <w:szCs w:val="22"/>
          <w:u w:color="000000"/>
          <w:lang w:eastAsia="de-DE"/>
        </w:rPr>
        <w:br/>
      </w:r>
      <w:r w:rsidR="00B71A8E" w:rsidRPr="007C2D5C">
        <w:rPr>
          <w:rFonts w:ascii="Arial" w:eastAsia="Times New Roman" w:hAnsi="Arial" w:cs="Arial"/>
          <w:sz w:val="22"/>
          <w:szCs w:val="22"/>
          <w:u w:color="000000"/>
          <w:lang w:eastAsia="de-DE"/>
        </w:rPr>
        <w:t>(z.</w:t>
      </w:r>
      <w:r w:rsidR="00A56531" w:rsidRPr="007C2D5C">
        <w:rPr>
          <w:rFonts w:ascii="Arial" w:eastAsia="Times New Roman" w:hAnsi="Arial" w:cs="Arial"/>
          <w:sz w:val="22"/>
          <w:szCs w:val="22"/>
          <w:u w:color="000000"/>
          <w:lang w:eastAsia="de-DE"/>
        </w:rPr>
        <w:t xml:space="preserve"> </w:t>
      </w:r>
      <w:r w:rsidR="00B71A8E" w:rsidRPr="007C2D5C">
        <w:rPr>
          <w:rFonts w:ascii="Arial" w:eastAsia="Times New Roman" w:hAnsi="Arial" w:cs="Arial"/>
          <w:sz w:val="22"/>
          <w:szCs w:val="22"/>
          <w:u w:color="000000"/>
          <w:lang w:eastAsia="de-DE"/>
        </w:rPr>
        <w:t>B. Impfnachweise zu Masern und Hepatitis</w:t>
      </w:r>
      <w:r w:rsidR="00A56531" w:rsidRPr="007C2D5C">
        <w:rPr>
          <w:rFonts w:ascii="Arial" w:eastAsia="Times New Roman" w:hAnsi="Arial" w:cs="Arial"/>
          <w:sz w:val="22"/>
          <w:szCs w:val="22"/>
          <w:u w:color="000000"/>
          <w:lang w:eastAsia="de-DE"/>
        </w:rPr>
        <w:t xml:space="preserve"> etc.</w:t>
      </w:r>
      <w:r w:rsidR="00B71A8E" w:rsidRPr="007C2D5C">
        <w:rPr>
          <w:rFonts w:ascii="Arial" w:eastAsia="Times New Roman" w:hAnsi="Arial" w:cs="Arial"/>
          <w:sz w:val="22"/>
          <w:szCs w:val="22"/>
          <w:u w:color="000000"/>
          <w:lang w:eastAsia="de-DE"/>
        </w:rPr>
        <w:t>)</w:t>
      </w:r>
      <w:r w:rsidR="001D7EC1" w:rsidRPr="007C2D5C">
        <w:rPr>
          <w:rFonts w:ascii="Arial" w:eastAsia="Times New Roman" w:hAnsi="Arial" w:cs="Arial"/>
          <w:sz w:val="22"/>
          <w:szCs w:val="22"/>
          <w:u w:color="000000"/>
          <w:lang w:eastAsia="de-DE"/>
        </w:rPr>
        <w:t xml:space="preserve"> </w:t>
      </w:r>
      <w:r w:rsidR="001571C6" w:rsidRPr="009D458D">
        <w:rPr>
          <w:rFonts w:ascii="Arial" w:eastAsia="Times New Roman" w:hAnsi="Arial" w:cs="Arial"/>
          <w:sz w:val="22"/>
          <w:szCs w:val="22"/>
          <w:u w:color="000000"/>
          <w:lang w:eastAsia="de-DE"/>
        </w:rPr>
        <w:t>und etwaige</w:t>
      </w:r>
      <w:r w:rsidR="00821D75">
        <w:rPr>
          <w:rFonts w:ascii="Arial" w:eastAsia="Times New Roman" w:hAnsi="Arial" w:cs="Arial"/>
          <w:sz w:val="22"/>
          <w:szCs w:val="22"/>
          <w:u w:color="000000"/>
          <w:lang w:eastAsia="de-DE"/>
        </w:rPr>
        <w:t xml:space="preserve"> </w:t>
      </w:r>
      <w:r w:rsidR="00A82128" w:rsidRPr="009D458D">
        <w:rPr>
          <w:rFonts w:ascii="Arial" w:eastAsia="Times New Roman" w:hAnsi="Arial" w:cs="Arial"/>
          <w:sz w:val="22"/>
          <w:szCs w:val="22"/>
          <w:u w:color="000000"/>
          <w:lang w:eastAsia="de-DE"/>
        </w:rPr>
        <w:t xml:space="preserve">Mindestanforderungen an </w:t>
      </w:r>
      <w:r w:rsidR="001571C6" w:rsidRPr="009D458D">
        <w:rPr>
          <w:rFonts w:ascii="Arial" w:eastAsia="Times New Roman" w:hAnsi="Arial" w:cs="Arial"/>
          <w:sz w:val="22"/>
          <w:szCs w:val="22"/>
          <w:u w:color="000000"/>
          <w:lang w:eastAsia="de-DE"/>
        </w:rPr>
        <w:t xml:space="preserve">sprachliche Qualifikationen </w:t>
      </w:r>
      <w:r w:rsidRPr="009D458D">
        <w:rPr>
          <w:rFonts w:ascii="Arial" w:eastAsia="Times New Roman" w:hAnsi="Arial" w:cs="Arial"/>
          <w:color w:val="000000"/>
          <w:sz w:val="22"/>
          <w:szCs w:val="22"/>
          <w:u w:color="000000"/>
          <w:lang w:eastAsia="de-DE"/>
        </w:rPr>
        <w:t>verantwortlich.</w:t>
      </w:r>
      <w:r w:rsidR="00EF39E0" w:rsidRPr="009D458D">
        <w:rPr>
          <w:rFonts w:ascii="Arial" w:eastAsia="Times New Roman" w:hAnsi="Arial" w:cs="Arial"/>
          <w:color w:val="000000"/>
          <w:sz w:val="22"/>
          <w:szCs w:val="22"/>
          <w:u w:color="000000"/>
          <w:lang w:eastAsia="de-DE"/>
        </w:rPr>
        <w:t xml:space="preserve"> </w:t>
      </w:r>
    </w:p>
    <w:p w14:paraId="4DC55342" w14:textId="777E5EC4" w:rsidR="006A023A" w:rsidRPr="007C2D5C" w:rsidRDefault="00B71A8E" w:rsidP="00DC7807">
      <w:pPr>
        <w:numPr>
          <w:ilvl w:val="0"/>
          <w:numId w:val="13"/>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t>Der Verleiher überlässt dem Entleiher au</w:t>
      </w:r>
      <w:r w:rsidR="00A56531" w:rsidRPr="007C2D5C">
        <w:rPr>
          <w:rFonts w:ascii="Arial" w:eastAsia="Times New Roman" w:hAnsi="Arial" w:cs="Arial"/>
          <w:spacing w:val="6"/>
          <w:sz w:val="22"/>
          <w:szCs w:val="22"/>
          <w:u w:color="000000"/>
          <w:lang w:eastAsia="de-DE"/>
        </w:rPr>
        <w:t>ss</w:t>
      </w:r>
      <w:r w:rsidRPr="007C2D5C">
        <w:rPr>
          <w:rFonts w:ascii="Arial" w:eastAsia="Times New Roman" w:hAnsi="Arial" w:cs="Arial"/>
          <w:spacing w:val="6"/>
          <w:sz w:val="22"/>
          <w:szCs w:val="22"/>
          <w:u w:color="000000"/>
          <w:lang w:eastAsia="de-DE"/>
        </w:rPr>
        <w:t xml:space="preserve">chließlich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welche zusätzlich mindestens</w:t>
      </w:r>
      <w:r w:rsidR="006A023A" w:rsidRPr="007C2D5C">
        <w:rPr>
          <w:rFonts w:ascii="Arial" w:eastAsia="Times New Roman" w:hAnsi="Arial" w:cs="Arial"/>
          <w:color w:val="000000"/>
          <w:sz w:val="22"/>
          <w:szCs w:val="22"/>
          <w:u w:color="000000"/>
          <w:lang w:eastAsia="de-DE"/>
        </w:rPr>
        <w:t xml:space="preserve"> </w:t>
      </w:r>
      <w:r w:rsidR="00A56531" w:rsidRPr="007C2D5C">
        <w:rPr>
          <w:rFonts w:ascii="Arial" w:eastAsia="Times New Roman" w:hAnsi="Arial" w:cs="Arial"/>
          <w:color w:val="000000"/>
          <w:sz w:val="22"/>
          <w:szCs w:val="22"/>
          <w:u w:color="000000"/>
          <w:lang w:eastAsia="de-DE"/>
        </w:rPr>
        <w:t>zwei</w:t>
      </w:r>
      <w:r w:rsidR="006A023A" w:rsidRPr="007C2D5C">
        <w:rPr>
          <w:rFonts w:ascii="Arial" w:eastAsia="Times New Roman" w:hAnsi="Arial" w:cs="Arial"/>
          <w:color w:val="000000"/>
          <w:sz w:val="22"/>
          <w:szCs w:val="22"/>
          <w:u w:color="000000"/>
          <w:lang w:eastAsia="de-DE"/>
        </w:rPr>
        <w:t xml:space="preserve"> Fortbildungstage im Jahr absolvieren (z.</w:t>
      </w:r>
      <w:r w:rsidR="00F90BCD" w:rsidRPr="007C2D5C">
        <w:rPr>
          <w:rFonts w:ascii="Arial" w:eastAsia="Times New Roman" w:hAnsi="Arial" w:cs="Arial"/>
          <w:color w:val="000000"/>
          <w:sz w:val="16"/>
          <w:szCs w:val="16"/>
          <w:u w:color="000000"/>
          <w:lang w:eastAsia="de-DE"/>
        </w:rPr>
        <w:t xml:space="preserve"> </w:t>
      </w:r>
      <w:r w:rsidR="006A023A" w:rsidRPr="007C2D5C">
        <w:rPr>
          <w:rFonts w:ascii="Arial" w:eastAsia="Times New Roman" w:hAnsi="Arial" w:cs="Arial"/>
          <w:color w:val="000000"/>
          <w:sz w:val="22"/>
          <w:szCs w:val="22"/>
          <w:u w:color="000000"/>
          <w:lang w:eastAsia="de-DE"/>
        </w:rPr>
        <w:t>B. Prophylaxen, Injektionen, Lagerung, Verbandswechsel, Arzneimittellehre).</w:t>
      </w:r>
      <w:r w:rsidRPr="007C2D5C">
        <w:rPr>
          <w:rFonts w:ascii="Arial" w:eastAsia="Times New Roman" w:hAnsi="Arial" w:cs="Arial"/>
          <w:color w:val="000000"/>
          <w:sz w:val="22"/>
          <w:szCs w:val="22"/>
          <w:u w:color="000000"/>
          <w:lang w:eastAsia="de-DE"/>
        </w:rPr>
        <w:t xml:space="preserve"> Auf Verlangen des Entleihers legt der Verleiher</w:t>
      </w:r>
      <w:r w:rsidR="00EF39E0" w:rsidRPr="007C2D5C">
        <w:rPr>
          <w:rFonts w:ascii="Arial" w:eastAsia="Times New Roman" w:hAnsi="Arial" w:cs="Arial"/>
          <w:color w:val="000000"/>
          <w:sz w:val="22"/>
          <w:szCs w:val="22"/>
          <w:u w:color="000000"/>
          <w:lang w:eastAsia="de-DE"/>
        </w:rPr>
        <w:t xml:space="preserve"> </w:t>
      </w:r>
      <w:r w:rsidR="006A023A" w:rsidRPr="007C2D5C">
        <w:rPr>
          <w:rFonts w:ascii="Arial" w:eastAsia="Times New Roman" w:hAnsi="Arial" w:cs="Arial"/>
          <w:color w:val="000000"/>
          <w:sz w:val="22"/>
          <w:szCs w:val="22"/>
          <w:u w:color="000000"/>
          <w:lang w:eastAsia="de-DE"/>
        </w:rPr>
        <w:t xml:space="preserve">entsprechende Qualifikationsnachweise und regelmäßige Fortbildungsnachweise vor. </w:t>
      </w:r>
      <w:r w:rsidR="00626294" w:rsidRPr="007C2D5C">
        <w:rPr>
          <w:rFonts w:ascii="Arial" w:eastAsia="Times New Roman" w:hAnsi="Arial" w:cs="Arial"/>
          <w:color w:val="000000"/>
          <w:sz w:val="22"/>
          <w:szCs w:val="22"/>
          <w:u w:color="000000"/>
          <w:lang w:eastAsia="de-DE"/>
        </w:rPr>
        <w:t xml:space="preserve">Zudem sollte jeder </w:t>
      </w:r>
      <w:r w:rsidR="00D17953" w:rsidRPr="007C2D5C">
        <w:rPr>
          <w:rFonts w:ascii="Arial" w:eastAsia="Times New Roman" w:hAnsi="Arial" w:cs="Arial"/>
          <w:color w:val="000000"/>
          <w:sz w:val="22"/>
          <w:szCs w:val="22"/>
          <w:u w:color="000000"/>
          <w:lang w:eastAsia="de-DE"/>
        </w:rPr>
        <w:t>Zeitarbeitnehmer</w:t>
      </w:r>
      <w:r w:rsidR="00626294" w:rsidRPr="007C2D5C">
        <w:rPr>
          <w:rFonts w:ascii="Arial" w:eastAsia="Times New Roman" w:hAnsi="Arial" w:cs="Arial"/>
          <w:color w:val="000000"/>
          <w:sz w:val="22"/>
          <w:szCs w:val="22"/>
          <w:u w:color="000000"/>
          <w:lang w:eastAsia="de-DE"/>
        </w:rPr>
        <w:t xml:space="preserve"> einen Gerätepass (</w:t>
      </w:r>
      <w:r w:rsidR="00626294" w:rsidRPr="007C2D5C">
        <w:rPr>
          <w:rFonts w:ascii="Arial" w:eastAsia="Times New Roman" w:hAnsi="Arial" w:cs="Arial"/>
          <w:sz w:val="22"/>
          <w:szCs w:val="22"/>
          <w:u w:color="000000"/>
        </w:rPr>
        <w:t>lt.</w:t>
      </w:r>
      <w:r w:rsidR="00DC7807">
        <w:rPr>
          <w:rFonts w:ascii="Arial" w:eastAsia="Times New Roman" w:hAnsi="Arial" w:cs="Arial"/>
          <w:sz w:val="22"/>
          <w:szCs w:val="22"/>
          <w:u w:color="000000"/>
        </w:rPr>
        <w:t> </w:t>
      </w:r>
      <w:r w:rsidR="00626294" w:rsidRPr="007C2D5C">
        <w:rPr>
          <w:rFonts w:ascii="Arial" w:eastAsia="Times New Roman" w:hAnsi="Arial" w:cs="Arial"/>
          <w:sz w:val="22"/>
          <w:szCs w:val="22"/>
          <w:u w:color="000000"/>
        </w:rPr>
        <w:t>MPBetreibV erfolgt die Einweisung durch sogenannte Ersteinweiser)</w:t>
      </w:r>
      <w:r w:rsidR="00626294" w:rsidRPr="007C2D5C">
        <w:rPr>
          <w:rFonts w:ascii="Arial" w:eastAsia="Times New Roman" w:hAnsi="Arial" w:cs="Arial"/>
          <w:color w:val="000000"/>
          <w:sz w:val="22"/>
          <w:szCs w:val="22"/>
          <w:u w:color="000000"/>
          <w:lang w:eastAsia="de-DE"/>
        </w:rPr>
        <w:t xml:space="preserve"> mit sich führen. </w:t>
      </w:r>
      <w:r w:rsidR="006A023A" w:rsidRPr="007C2D5C">
        <w:rPr>
          <w:rFonts w:ascii="Arial" w:eastAsia="Times New Roman" w:hAnsi="Arial" w:cs="Arial"/>
          <w:color w:val="000000"/>
          <w:sz w:val="22"/>
          <w:szCs w:val="22"/>
          <w:u w:color="000000"/>
          <w:lang w:eastAsia="de-DE"/>
        </w:rPr>
        <w:t xml:space="preserve">Der Entleiher behält sich eine eigene Eignungsprüfung vor. </w:t>
      </w:r>
    </w:p>
    <w:p w14:paraId="68CC63BF" w14:textId="670622CD" w:rsidR="006A023A" w:rsidRPr="007C2D5C" w:rsidRDefault="00B71A8E" w:rsidP="003B4131">
      <w:pPr>
        <w:numPr>
          <w:ilvl w:val="0"/>
          <w:numId w:val="13"/>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Bei Überlassung eines </w:t>
      </w:r>
      <w:r w:rsidR="00A058B1" w:rsidRPr="007C2D5C">
        <w:rPr>
          <w:rFonts w:ascii="Arial" w:eastAsia="Times New Roman" w:hAnsi="Arial" w:cs="Arial"/>
          <w:color w:val="000000"/>
          <w:sz w:val="22"/>
          <w:szCs w:val="22"/>
          <w:u w:color="000000"/>
          <w:lang w:eastAsia="de-DE"/>
        </w:rPr>
        <w:t>Zeitarbeitnehmers,</w:t>
      </w:r>
      <w:r w:rsidRPr="007C2D5C">
        <w:rPr>
          <w:rFonts w:ascii="Arial" w:eastAsia="Times New Roman" w:hAnsi="Arial" w:cs="Arial"/>
          <w:color w:val="000000"/>
          <w:sz w:val="22"/>
          <w:szCs w:val="22"/>
          <w:u w:color="000000"/>
          <w:lang w:eastAsia="de-DE"/>
        </w:rPr>
        <w:t xml:space="preserve"> welcher nicht den in Absatz 2 und 3 definierten Qualifikationsanforderungen entspricht, darf der Entleiher </w:t>
      </w:r>
      <w:r w:rsidR="006A023A" w:rsidRPr="007C2D5C">
        <w:rPr>
          <w:rFonts w:ascii="Arial" w:eastAsia="Times New Roman" w:hAnsi="Arial" w:cs="Arial"/>
          <w:color w:val="000000"/>
          <w:sz w:val="22"/>
          <w:szCs w:val="22"/>
          <w:u w:color="000000"/>
          <w:lang w:eastAsia="de-DE"/>
        </w:rPr>
        <w:t xml:space="preserve">diesen durch Erklärung gegenüber dem Verleiher unverzüglich nach </w:t>
      </w:r>
      <w:r w:rsidRPr="007C2D5C">
        <w:rPr>
          <w:rFonts w:ascii="Arial" w:eastAsia="Times New Roman" w:hAnsi="Arial" w:cs="Arial"/>
          <w:color w:val="000000"/>
          <w:sz w:val="22"/>
          <w:szCs w:val="22"/>
          <w:u w:color="000000"/>
          <w:lang w:eastAsia="de-DE"/>
        </w:rPr>
        <w:t>Kenntnis</w:t>
      </w:r>
      <w:r w:rsidR="006A023A" w:rsidRPr="007C2D5C">
        <w:rPr>
          <w:rFonts w:ascii="Arial" w:eastAsia="Times New Roman" w:hAnsi="Arial" w:cs="Arial"/>
          <w:color w:val="000000"/>
          <w:sz w:val="22"/>
          <w:szCs w:val="22"/>
          <w:u w:color="000000"/>
          <w:lang w:eastAsia="de-DE"/>
        </w:rPr>
        <w:t xml:space="preserve"> zurückweisen. Der Verleiher hat auf Anforderung des Entleihers sofort geeigneten Ersatz zu stellen. Gleiches gilt im Falle des entschuldigten oder unentschuldigten Fehlens des </w:t>
      </w:r>
      <w:r w:rsidR="00D17953" w:rsidRPr="007C2D5C">
        <w:rPr>
          <w:rFonts w:ascii="Arial" w:eastAsia="Times New Roman" w:hAnsi="Arial" w:cs="Arial"/>
          <w:color w:val="000000"/>
          <w:sz w:val="22"/>
          <w:szCs w:val="22"/>
          <w:u w:color="000000"/>
          <w:lang w:eastAsia="de-DE"/>
        </w:rPr>
        <w:t>Zeitarbeitnehmer</w:t>
      </w:r>
      <w:r w:rsidR="006A023A" w:rsidRPr="007C2D5C">
        <w:rPr>
          <w:rFonts w:ascii="Arial" w:eastAsia="Times New Roman" w:hAnsi="Arial" w:cs="Arial"/>
          <w:color w:val="000000"/>
          <w:sz w:val="22"/>
          <w:szCs w:val="22"/>
          <w:u w:color="000000"/>
          <w:lang w:eastAsia="de-DE"/>
        </w:rPr>
        <w:t>s.</w:t>
      </w:r>
    </w:p>
    <w:p w14:paraId="041B8236" w14:textId="0F9C2923" w:rsidR="006A023A" w:rsidRPr="007C2D5C" w:rsidRDefault="006A023A" w:rsidP="003B4131">
      <w:pPr>
        <w:numPr>
          <w:ilvl w:val="0"/>
          <w:numId w:val="13"/>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Liegt ein Grund vor, der einen Arbeitgeber zur ordentlichen personen- oder verhaltensbedingten Kündigung berechtigt, kann der Entleiher den </w:t>
      </w:r>
      <w:r w:rsidR="00B71A8E" w:rsidRPr="007C2D5C">
        <w:rPr>
          <w:rFonts w:ascii="Arial" w:eastAsia="Times New Roman" w:hAnsi="Arial" w:cs="Arial"/>
          <w:color w:val="000000"/>
          <w:sz w:val="22"/>
          <w:szCs w:val="22"/>
          <w:u w:color="000000"/>
          <w:lang w:eastAsia="de-DE"/>
        </w:rPr>
        <w:t>Zeita</w:t>
      </w:r>
      <w:r w:rsidRPr="007C2D5C">
        <w:rPr>
          <w:rFonts w:ascii="Arial" w:eastAsia="Times New Roman" w:hAnsi="Arial" w:cs="Arial"/>
          <w:color w:val="000000"/>
          <w:sz w:val="22"/>
          <w:szCs w:val="22"/>
          <w:u w:color="000000"/>
          <w:lang w:eastAsia="de-DE"/>
        </w:rPr>
        <w:t xml:space="preserve">rbeitnehmer durch Erklärung gegenüber dem Verleiher für den nächsten Arbeitstag zurückweisen und </w:t>
      </w:r>
      <w:r w:rsidR="00B71A8E" w:rsidRPr="007C2D5C">
        <w:rPr>
          <w:rFonts w:ascii="Arial" w:eastAsia="Times New Roman" w:hAnsi="Arial" w:cs="Arial"/>
          <w:color w:val="000000"/>
          <w:sz w:val="22"/>
          <w:szCs w:val="22"/>
          <w:u w:color="000000"/>
          <w:lang w:eastAsia="de-DE"/>
        </w:rPr>
        <w:t xml:space="preserve">unverzüglich </w:t>
      </w:r>
      <w:r w:rsidRPr="007C2D5C">
        <w:rPr>
          <w:rFonts w:ascii="Arial" w:eastAsia="Times New Roman" w:hAnsi="Arial" w:cs="Arial"/>
          <w:color w:val="000000"/>
          <w:sz w:val="22"/>
          <w:szCs w:val="22"/>
          <w:u w:color="000000"/>
          <w:lang w:eastAsia="de-DE"/>
        </w:rPr>
        <w:t>geeigneten Ersatz verlangen.</w:t>
      </w:r>
    </w:p>
    <w:p w14:paraId="2E5F13B5" w14:textId="68456A8E" w:rsidR="006A023A" w:rsidRPr="007C2D5C" w:rsidRDefault="006A023A" w:rsidP="003B4131">
      <w:pPr>
        <w:numPr>
          <w:ilvl w:val="0"/>
          <w:numId w:val="13"/>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Liegt ein Grund vor, der einen Arbeitgeber zur außerordentlichen Kündigung gemäß § 626 Abs. 1 BGB berechtigt, kann der Entleiher den </w:t>
      </w:r>
      <w:r w:rsidR="00B71A8E" w:rsidRPr="007C2D5C">
        <w:rPr>
          <w:rFonts w:ascii="Arial" w:eastAsia="Times New Roman" w:hAnsi="Arial" w:cs="Arial"/>
          <w:color w:val="000000"/>
          <w:sz w:val="22"/>
          <w:szCs w:val="22"/>
          <w:u w:color="000000"/>
          <w:lang w:eastAsia="de-DE"/>
        </w:rPr>
        <w:t>Zeita</w:t>
      </w:r>
      <w:r w:rsidRPr="007C2D5C">
        <w:rPr>
          <w:rFonts w:ascii="Arial" w:eastAsia="Times New Roman" w:hAnsi="Arial" w:cs="Arial"/>
          <w:color w:val="000000"/>
          <w:sz w:val="22"/>
          <w:szCs w:val="22"/>
          <w:u w:color="000000"/>
          <w:lang w:eastAsia="de-DE"/>
        </w:rPr>
        <w:t xml:space="preserve">rbeitnehmer </w:t>
      </w:r>
      <w:r w:rsidR="00A058B1" w:rsidRPr="007C2D5C">
        <w:rPr>
          <w:rFonts w:ascii="Arial" w:eastAsia="Times New Roman" w:hAnsi="Arial" w:cs="Arial"/>
          <w:color w:val="000000"/>
          <w:sz w:val="22"/>
          <w:szCs w:val="22"/>
          <w:u w:color="000000"/>
          <w:lang w:eastAsia="de-DE"/>
        </w:rPr>
        <w:t>umgehend</w:t>
      </w:r>
      <w:r w:rsidRPr="007C2D5C">
        <w:rPr>
          <w:rFonts w:ascii="Arial" w:eastAsia="Times New Roman" w:hAnsi="Arial" w:cs="Arial"/>
          <w:color w:val="000000"/>
          <w:sz w:val="22"/>
          <w:szCs w:val="22"/>
          <w:u w:color="000000"/>
          <w:lang w:eastAsia="de-DE"/>
        </w:rPr>
        <w:t xml:space="preserve"> vom Arbeitsplatz verweisen und vom Verleiher </w:t>
      </w:r>
      <w:r w:rsidR="00A058B1" w:rsidRPr="007C2D5C">
        <w:rPr>
          <w:rFonts w:ascii="Arial" w:eastAsia="Times New Roman" w:hAnsi="Arial" w:cs="Arial"/>
          <w:color w:val="000000"/>
          <w:sz w:val="22"/>
          <w:szCs w:val="22"/>
          <w:u w:color="000000"/>
          <w:lang w:eastAsia="de-DE"/>
        </w:rPr>
        <w:t>unverzüglich</w:t>
      </w:r>
      <w:r w:rsidRPr="007C2D5C">
        <w:rPr>
          <w:rFonts w:ascii="Arial" w:eastAsia="Times New Roman" w:hAnsi="Arial" w:cs="Arial"/>
          <w:color w:val="000000"/>
          <w:sz w:val="22"/>
          <w:szCs w:val="22"/>
          <w:u w:color="000000"/>
          <w:lang w:eastAsia="de-DE"/>
        </w:rPr>
        <w:t xml:space="preserve"> geeigneten Ersatz verlangen. </w:t>
      </w:r>
    </w:p>
    <w:p w14:paraId="1083C22D" w14:textId="78E28EB8" w:rsidR="006A023A" w:rsidRPr="007C2D5C" w:rsidRDefault="00A058B1" w:rsidP="003B4131">
      <w:pPr>
        <w:numPr>
          <w:ilvl w:val="0"/>
          <w:numId w:val="13"/>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Sollte in den Fällen der Absätze </w:t>
      </w:r>
      <w:r w:rsidR="005B6C64" w:rsidRPr="007C2D5C">
        <w:rPr>
          <w:rFonts w:ascii="Arial" w:eastAsia="Times New Roman" w:hAnsi="Arial" w:cs="Arial"/>
          <w:color w:val="000000"/>
          <w:sz w:val="22"/>
          <w:szCs w:val="22"/>
          <w:u w:color="000000"/>
          <w:lang w:eastAsia="de-DE"/>
        </w:rPr>
        <w:t>4</w:t>
      </w:r>
      <w:r w:rsidR="00DC5369" w:rsidRPr="007C2D5C">
        <w:rPr>
          <w:rFonts w:ascii="Arial" w:eastAsia="Times New Roman" w:hAnsi="Arial" w:cs="Arial"/>
          <w:color w:val="000000"/>
          <w:sz w:val="22"/>
          <w:szCs w:val="22"/>
          <w:u w:color="000000"/>
          <w:lang w:eastAsia="de-DE"/>
        </w:rPr>
        <w:t xml:space="preserve"> bis 7</w:t>
      </w:r>
      <w:r w:rsidRPr="007C2D5C">
        <w:rPr>
          <w:rFonts w:ascii="Arial" w:eastAsia="Times New Roman" w:hAnsi="Arial" w:cs="Arial"/>
          <w:color w:val="000000"/>
          <w:sz w:val="22"/>
          <w:szCs w:val="22"/>
          <w:u w:color="000000"/>
          <w:lang w:eastAsia="de-DE"/>
        </w:rPr>
        <w:t xml:space="preserve"> kein unverzüglicher Ersatz durch den Verleiher gestellt werden, ist der Entleiher zur fristlosen Kündigung des auf diesem Rahmenvertrag beruhenden Einzelvertrages berechtigt.</w:t>
      </w:r>
    </w:p>
    <w:p w14:paraId="3D550A46" w14:textId="18143E64" w:rsidR="00A058B1" w:rsidRPr="007C2D5C" w:rsidRDefault="00A058B1" w:rsidP="003B4131">
      <w:pPr>
        <w:numPr>
          <w:ilvl w:val="0"/>
          <w:numId w:val="13"/>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Erfüllt der Verleiher seine ihm nach den Absätzen </w:t>
      </w:r>
      <w:r w:rsidR="005B6C64" w:rsidRPr="007C2D5C">
        <w:rPr>
          <w:rFonts w:ascii="Arial" w:eastAsia="Times New Roman" w:hAnsi="Arial" w:cs="Arial"/>
          <w:color w:val="000000"/>
          <w:sz w:val="22"/>
          <w:szCs w:val="22"/>
          <w:u w:color="000000"/>
          <w:lang w:eastAsia="de-DE"/>
        </w:rPr>
        <w:t>4</w:t>
      </w:r>
      <w:r w:rsidRPr="007C2D5C">
        <w:rPr>
          <w:rFonts w:ascii="Arial" w:eastAsia="Times New Roman" w:hAnsi="Arial" w:cs="Arial"/>
          <w:color w:val="000000"/>
          <w:sz w:val="22"/>
          <w:szCs w:val="22"/>
          <w:u w:color="000000"/>
          <w:lang w:eastAsia="de-DE"/>
        </w:rPr>
        <w:t xml:space="preserve"> bis 7 obliegenden Pflichten nicht, hat er eine Vertragsstrafe in Höhe von</w:t>
      </w:r>
      <w:r w:rsidR="00821D75">
        <w:rPr>
          <w:rFonts w:ascii="Arial" w:eastAsia="Times New Roman" w:hAnsi="Arial" w:cs="Arial"/>
          <w:color w:val="000000"/>
          <w:sz w:val="22"/>
          <w:szCs w:val="22"/>
          <w:u w:color="000000"/>
          <w:lang w:eastAsia="de-DE"/>
        </w:rPr>
        <w:t xml:space="preserve"> </w:t>
      </w:r>
      <w:r w:rsidR="00821D75" w:rsidRPr="007C2D5C">
        <w:rPr>
          <w:rFonts w:ascii="Arial" w:eastAsia="Times New Roman" w:hAnsi="Arial" w:cs="Arial"/>
          <w:color w:val="000000"/>
          <w:sz w:val="22"/>
          <w:szCs w:val="22"/>
          <w:u w:color="000000"/>
          <w:lang w:eastAsia="de-DE"/>
        </w:rPr>
        <w:t>_____</w:t>
      </w:r>
      <w:r w:rsidR="00821D75">
        <w:rPr>
          <w:rFonts w:ascii="Arial" w:eastAsia="Times New Roman" w:hAnsi="Arial" w:cs="Arial"/>
          <w:color w:val="000000"/>
          <w:sz w:val="22"/>
          <w:szCs w:val="22"/>
          <w:u w:color="000000"/>
          <w:lang w:eastAsia="de-DE"/>
        </w:rPr>
        <w:t>__</w:t>
      </w:r>
      <w:r w:rsidRPr="007C2D5C">
        <w:rPr>
          <w:rStyle w:val="Funotenzeichen"/>
          <w:rFonts w:ascii="Arial" w:eastAsia="Times New Roman" w:hAnsi="Arial" w:cs="Arial"/>
          <w:color w:val="000000"/>
          <w:sz w:val="22"/>
          <w:szCs w:val="22"/>
          <w:u w:color="000000"/>
          <w:lang w:eastAsia="de-DE"/>
        </w:rPr>
        <w:footnoteReference w:id="4"/>
      </w:r>
      <w:r w:rsidRPr="007C2D5C">
        <w:rPr>
          <w:rFonts w:ascii="Arial" w:eastAsia="Times New Roman" w:hAnsi="Arial" w:cs="Arial"/>
          <w:color w:val="000000"/>
          <w:sz w:val="22"/>
          <w:szCs w:val="22"/>
          <w:u w:color="000000"/>
          <w:lang w:eastAsia="de-DE"/>
        </w:rPr>
        <w:t xml:space="preserve"> an den Entleiher zu zahlen.</w:t>
      </w:r>
    </w:p>
    <w:p w14:paraId="29BCED66" w14:textId="01BD6882" w:rsidR="006A023A" w:rsidRPr="007C2D5C" w:rsidRDefault="00A058B1" w:rsidP="00DC7807">
      <w:pPr>
        <w:numPr>
          <w:ilvl w:val="0"/>
          <w:numId w:val="13"/>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Sowohl der </w:t>
      </w:r>
      <w:r w:rsidR="006A023A" w:rsidRPr="007C2D5C">
        <w:rPr>
          <w:rFonts w:ascii="Arial" w:eastAsia="Times New Roman" w:hAnsi="Arial" w:cs="Arial"/>
          <w:color w:val="000000"/>
          <w:sz w:val="22"/>
          <w:szCs w:val="22"/>
          <w:u w:color="000000"/>
          <w:lang w:eastAsia="de-DE"/>
        </w:rPr>
        <w:t xml:space="preserve">Verleiher </w:t>
      </w:r>
      <w:r w:rsidR="009D5C4A" w:rsidRPr="007C2D5C">
        <w:rPr>
          <w:rFonts w:ascii="Arial" w:eastAsia="Times New Roman" w:hAnsi="Arial" w:cs="Arial"/>
          <w:color w:val="000000"/>
          <w:sz w:val="22"/>
          <w:szCs w:val="22"/>
          <w:u w:color="000000"/>
          <w:lang w:eastAsia="de-DE"/>
        </w:rPr>
        <w:t xml:space="preserve">als auch der Entleiher </w:t>
      </w:r>
      <w:r w:rsidR="006A023A" w:rsidRPr="007C2D5C">
        <w:rPr>
          <w:rFonts w:ascii="Arial" w:eastAsia="Times New Roman" w:hAnsi="Arial" w:cs="Arial"/>
          <w:color w:val="000000"/>
          <w:sz w:val="22"/>
          <w:szCs w:val="22"/>
          <w:u w:color="000000"/>
          <w:lang w:eastAsia="de-DE"/>
        </w:rPr>
        <w:t>ha</w:t>
      </w:r>
      <w:r w:rsidR="009D5C4A" w:rsidRPr="007C2D5C">
        <w:rPr>
          <w:rFonts w:ascii="Arial" w:eastAsia="Times New Roman" w:hAnsi="Arial" w:cs="Arial"/>
          <w:color w:val="000000"/>
          <w:sz w:val="22"/>
          <w:szCs w:val="22"/>
          <w:u w:color="000000"/>
          <w:lang w:eastAsia="de-DE"/>
        </w:rPr>
        <w:t>ben</w:t>
      </w:r>
      <w:r w:rsidR="006A023A" w:rsidRPr="007C2D5C">
        <w:rPr>
          <w:rFonts w:ascii="Arial" w:eastAsia="Times New Roman" w:hAnsi="Arial" w:cs="Arial"/>
          <w:color w:val="000000"/>
          <w:sz w:val="22"/>
          <w:szCs w:val="22"/>
          <w:u w:color="000000"/>
          <w:lang w:eastAsia="de-DE"/>
        </w:rPr>
        <w:t xml:space="preserve"> sicherzustellen, dass während der gesamten Entleihzeit eines </w:t>
      </w:r>
      <w:r w:rsidR="00D17953" w:rsidRPr="007C2D5C">
        <w:rPr>
          <w:rFonts w:ascii="Arial" w:eastAsia="Times New Roman" w:hAnsi="Arial" w:cs="Arial"/>
          <w:color w:val="000000"/>
          <w:sz w:val="22"/>
          <w:szCs w:val="22"/>
          <w:u w:color="000000"/>
          <w:lang w:eastAsia="de-DE"/>
        </w:rPr>
        <w:t>Zeitarbeitnehmer</w:t>
      </w:r>
      <w:r w:rsidR="006A023A" w:rsidRPr="007C2D5C">
        <w:rPr>
          <w:rFonts w:ascii="Arial" w:eastAsia="Times New Roman" w:hAnsi="Arial" w:cs="Arial"/>
          <w:color w:val="000000"/>
          <w:sz w:val="22"/>
          <w:szCs w:val="22"/>
          <w:u w:color="000000"/>
          <w:lang w:eastAsia="de-DE"/>
        </w:rPr>
        <w:t xml:space="preserve">s keine </w:t>
      </w:r>
      <w:r w:rsidR="009D5C4A" w:rsidRPr="007C2D5C">
        <w:rPr>
          <w:rFonts w:ascii="Arial" w:eastAsia="Times New Roman" w:hAnsi="Arial" w:cs="Arial"/>
          <w:color w:val="000000"/>
          <w:sz w:val="22"/>
          <w:szCs w:val="22"/>
          <w:u w:color="000000"/>
          <w:lang w:eastAsia="de-DE"/>
        </w:rPr>
        <w:t xml:space="preserve">gegenseitigen </w:t>
      </w:r>
      <w:r w:rsidR="006A023A" w:rsidRPr="007C2D5C">
        <w:rPr>
          <w:rFonts w:ascii="Arial" w:eastAsia="Times New Roman" w:hAnsi="Arial" w:cs="Arial"/>
          <w:color w:val="000000"/>
          <w:sz w:val="22"/>
          <w:szCs w:val="22"/>
          <w:u w:color="000000"/>
          <w:lang w:eastAsia="de-DE"/>
        </w:rPr>
        <w:t>Abwerbe</w:t>
      </w:r>
      <w:r w:rsidR="003B4131">
        <w:rPr>
          <w:rFonts w:ascii="Arial" w:eastAsia="Times New Roman" w:hAnsi="Arial" w:cs="Arial"/>
          <w:color w:val="000000"/>
          <w:sz w:val="22"/>
          <w:szCs w:val="22"/>
          <w:u w:color="000000"/>
          <w:lang w:eastAsia="de-DE"/>
        </w:rPr>
        <w:t>-</w:t>
      </w:r>
      <w:r w:rsidR="006A023A" w:rsidRPr="007C2D5C">
        <w:rPr>
          <w:rFonts w:ascii="Arial" w:eastAsia="Times New Roman" w:hAnsi="Arial" w:cs="Arial"/>
          <w:color w:val="000000"/>
          <w:sz w:val="22"/>
          <w:szCs w:val="22"/>
          <w:u w:color="000000"/>
          <w:lang w:eastAsia="de-DE"/>
        </w:rPr>
        <w:t xml:space="preserve">unternehmungen gegenüber </w:t>
      </w:r>
      <w:r w:rsidR="005771C9" w:rsidRPr="007C2D5C">
        <w:rPr>
          <w:rFonts w:ascii="Arial" w:eastAsia="Times New Roman" w:hAnsi="Arial" w:cs="Arial"/>
          <w:color w:val="000000"/>
          <w:sz w:val="22"/>
          <w:szCs w:val="22"/>
          <w:u w:color="000000"/>
          <w:lang w:eastAsia="de-DE"/>
        </w:rPr>
        <w:t>dem jeweiligen Personal</w:t>
      </w:r>
      <w:r w:rsidR="006A023A" w:rsidRPr="007C2D5C">
        <w:rPr>
          <w:rFonts w:ascii="Arial" w:eastAsia="Times New Roman" w:hAnsi="Arial" w:cs="Arial"/>
          <w:color w:val="000000"/>
          <w:sz w:val="22"/>
          <w:szCs w:val="22"/>
          <w:u w:color="000000"/>
          <w:lang w:eastAsia="de-DE"/>
        </w:rPr>
        <w:t xml:space="preserve"> erfolg</w:t>
      </w:r>
      <w:r w:rsidR="009D5C4A" w:rsidRPr="007C2D5C">
        <w:rPr>
          <w:rFonts w:ascii="Arial" w:eastAsia="Times New Roman" w:hAnsi="Arial" w:cs="Arial"/>
          <w:color w:val="000000"/>
          <w:sz w:val="22"/>
          <w:szCs w:val="22"/>
          <w:u w:color="000000"/>
          <w:lang w:eastAsia="de-DE"/>
        </w:rPr>
        <w:t>en</w:t>
      </w:r>
      <w:r w:rsidR="006A023A" w:rsidRPr="007C2D5C">
        <w:rPr>
          <w:rFonts w:ascii="Arial" w:eastAsia="Times New Roman" w:hAnsi="Arial" w:cs="Arial"/>
          <w:color w:val="000000"/>
          <w:sz w:val="22"/>
          <w:szCs w:val="22"/>
          <w:u w:color="000000"/>
          <w:lang w:eastAsia="de-DE"/>
        </w:rPr>
        <w:t xml:space="preserve">. </w:t>
      </w:r>
      <w:r w:rsidR="009D5C4A" w:rsidRPr="007C2D5C">
        <w:rPr>
          <w:rFonts w:ascii="Arial" w:eastAsia="Times New Roman" w:hAnsi="Arial" w:cs="Arial"/>
          <w:color w:val="000000"/>
          <w:sz w:val="22"/>
          <w:szCs w:val="22"/>
          <w:u w:color="000000"/>
          <w:lang w:eastAsia="de-DE"/>
        </w:rPr>
        <w:t xml:space="preserve">Dies umfasst jeweils das gesamte Personal. </w:t>
      </w:r>
      <w:r w:rsidR="006A023A" w:rsidRPr="007C2D5C">
        <w:rPr>
          <w:rFonts w:ascii="Arial" w:eastAsia="Times New Roman" w:hAnsi="Arial" w:cs="Arial"/>
          <w:color w:val="000000"/>
          <w:sz w:val="22"/>
          <w:szCs w:val="22"/>
          <w:u w:color="000000"/>
          <w:lang w:eastAsia="de-DE"/>
        </w:rPr>
        <w:t xml:space="preserve">Ein entsprechendes Abwerbeverhalten kann mit einer Vertragsstrafe </w:t>
      </w:r>
      <w:r w:rsidR="006A023A" w:rsidRPr="007C2D5C">
        <w:rPr>
          <w:rFonts w:ascii="Arial" w:eastAsia="Times New Roman" w:hAnsi="Arial" w:cs="Arial"/>
          <w:sz w:val="22"/>
          <w:szCs w:val="22"/>
          <w:u w:color="000000"/>
          <w:lang w:eastAsia="de-DE"/>
        </w:rPr>
        <w:t xml:space="preserve">von </w:t>
      </w:r>
      <w:r w:rsidR="009D5C4A" w:rsidRPr="007C2D5C">
        <w:rPr>
          <w:rFonts w:ascii="Arial" w:eastAsia="Times New Roman" w:hAnsi="Arial" w:cs="Arial"/>
          <w:sz w:val="22"/>
          <w:szCs w:val="22"/>
          <w:u w:color="000000"/>
          <w:lang w:eastAsia="de-DE"/>
        </w:rPr>
        <w:t>drei Bruttomonatsgehältern des jeweils abgeworbenen Personals</w:t>
      </w:r>
      <w:r w:rsidR="006A023A" w:rsidRPr="007C2D5C">
        <w:rPr>
          <w:rFonts w:ascii="Arial" w:eastAsia="Times New Roman" w:hAnsi="Arial" w:cs="Arial"/>
          <w:color w:val="000000"/>
          <w:sz w:val="22"/>
          <w:szCs w:val="22"/>
          <w:u w:color="000000"/>
          <w:lang w:eastAsia="de-DE"/>
        </w:rPr>
        <w:t xml:space="preserve"> geahndet werden. </w:t>
      </w:r>
    </w:p>
    <w:p w14:paraId="4FEC2C9C" w14:textId="77777777" w:rsidR="006A023A" w:rsidRPr="007C2D5C" w:rsidRDefault="006A023A" w:rsidP="00DC7807">
      <w:pPr>
        <w:pBdr>
          <w:top w:val="nil"/>
          <w:left w:val="nil"/>
          <w:bottom w:val="nil"/>
          <w:right w:val="nil"/>
        </w:pBdr>
        <w:autoSpaceDE w:val="0"/>
        <w:autoSpaceDN w:val="0"/>
        <w:adjustRightInd w:val="0"/>
        <w:spacing w:before="80" w:after="80" w:line="276" w:lineRule="auto"/>
        <w:jc w:val="both"/>
        <w:rPr>
          <w:rFonts w:ascii="Arial" w:eastAsia="Times New Roman" w:hAnsi="Arial" w:cs="Arial"/>
          <w:color w:val="000000"/>
          <w:sz w:val="22"/>
          <w:szCs w:val="22"/>
          <w:u w:color="000000"/>
          <w:lang w:eastAsia="de-DE"/>
        </w:rPr>
      </w:pPr>
    </w:p>
    <w:p w14:paraId="32782C3F" w14:textId="421CE763" w:rsidR="006A023A" w:rsidRPr="007C2D5C" w:rsidRDefault="006A023A" w:rsidP="00DC7807">
      <w:pPr>
        <w:pBdr>
          <w:top w:val="nil"/>
          <w:left w:val="nil"/>
          <w:bottom w:val="nil"/>
          <w:right w:val="nil"/>
        </w:pBdr>
        <w:autoSpaceDE w:val="0"/>
        <w:autoSpaceDN w:val="0"/>
        <w:adjustRightInd w:val="0"/>
        <w:spacing w:before="120" w:after="160" w:line="276" w:lineRule="auto"/>
        <w:jc w:val="center"/>
        <w:rPr>
          <w:rFonts w:ascii="Arial" w:eastAsia="Times New Roman" w:hAnsi="Arial" w:cs="Arial"/>
          <w:b/>
          <w:bCs/>
          <w:color w:val="000000"/>
          <w:sz w:val="22"/>
          <w:szCs w:val="22"/>
          <w:u w:color="000000"/>
          <w:lang w:eastAsia="de-DE"/>
        </w:rPr>
      </w:pPr>
      <w:r w:rsidRPr="007C2D5C">
        <w:rPr>
          <w:rFonts w:ascii="Arial" w:eastAsia="Times New Roman" w:hAnsi="Arial" w:cs="Arial"/>
          <w:b/>
          <w:bCs/>
          <w:color w:val="000000"/>
          <w:sz w:val="22"/>
          <w:szCs w:val="22"/>
          <w:u w:color="000000"/>
          <w:lang w:eastAsia="de-DE"/>
        </w:rPr>
        <w:t>§ 6 Pflichten des Entleihers</w:t>
      </w:r>
    </w:p>
    <w:p w14:paraId="474642FB" w14:textId="58B4FB33" w:rsidR="006A023A" w:rsidRPr="007C2D5C" w:rsidRDefault="006A023A" w:rsidP="003B4131">
      <w:pPr>
        <w:numPr>
          <w:ilvl w:val="0"/>
          <w:numId w:val="14"/>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Entleiher gewährt dem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Zugang zu den Gemeinschafts</w:t>
      </w:r>
      <w:r w:rsidR="001601DF">
        <w:rPr>
          <w:rFonts w:ascii="Arial" w:eastAsia="Times New Roman" w:hAnsi="Arial" w:cs="Arial"/>
          <w:color w:val="000000"/>
          <w:sz w:val="22"/>
          <w:szCs w:val="22"/>
          <w:u w:color="000000"/>
          <w:lang w:eastAsia="de-DE"/>
        </w:rPr>
        <w:t>-</w:t>
      </w:r>
      <w:r w:rsidRPr="007C2D5C">
        <w:rPr>
          <w:rFonts w:ascii="Arial" w:eastAsia="Times New Roman" w:hAnsi="Arial" w:cs="Arial"/>
          <w:color w:val="000000"/>
          <w:sz w:val="22"/>
          <w:szCs w:val="22"/>
          <w:u w:color="000000"/>
          <w:lang w:eastAsia="de-DE"/>
        </w:rPr>
        <w:t>einrichtungen oder –</w:t>
      </w:r>
      <w:r w:rsidR="00DF6F1A" w:rsidRPr="007C2D5C">
        <w:rPr>
          <w:rFonts w:ascii="Arial" w:eastAsia="Times New Roman" w:hAnsi="Arial" w:cs="Arial"/>
          <w:color w:val="000000"/>
          <w:sz w:val="22"/>
          <w:szCs w:val="22"/>
          <w:u w:color="000000"/>
          <w:lang w:eastAsia="de-DE"/>
        </w:rPr>
        <w:t xml:space="preserve"> </w:t>
      </w:r>
      <w:r w:rsidRPr="007C2D5C">
        <w:rPr>
          <w:rFonts w:ascii="Arial" w:eastAsia="Times New Roman" w:hAnsi="Arial" w:cs="Arial"/>
          <w:color w:val="000000"/>
          <w:sz w:val="22"/>
          <w:szCs w:val="22"/>
          <w:u w:color="000000"/>
          <w:lang w:eastAsia="de-DE"/>
        </w:rPr>
        <w:t xml:space="preserve">diensten im Unternehmen unter den gleichen Bedingungen wie vergleichbaren Arbeitnehmern im Einsatzbetrieb, es sei denn, eine unterschiedliche Behandlung ist aus sachlichen Gründen gerechtfertigt. Der Entleiher hat den Verleiher über die entsprechenden Gemeinschaftseinrichtungen und -dienste </w:t>
      </w:r>
      <w:r w:rsidR="001571C6" w:rsidRPr="007C2D5C">
        <w:rPr>
          <w:rFonts w:ascii="Arial" w:eastAsia="Times New Roman" w:hAnsi="Arial" w:cs="Arial"/>
          <w:color w:val="000000"/>
          <w:sz w:val="22"/>
          <w:szCs w:val="22"/>
          <w:u w:color="000000"/>
          <w:lang w:eastAsia="de-DE"/>
        </w:rPr>
        <w:t xml:space="preserve">auf Nachfrage </w:t>
      </w:r>
      <w:r w:rsidRPr="007C2D5C">
        <w:rPr>
          <w:rFonts w:ascii="Arial" w:eastAsia="Times New Roman" w:hAnsi="Arial" w:cs="Arial"/>
          <w:color w:val="000000"/>
          <w:sz w:val="22"/>
          <w:szCs w:val="22"/>
          <w:u w:color="000000"/>
          <w:lang w:eastAsia="de-DE"/>
        </w:rPr>
        <w:t xml:space="preserve">zu informieren. </w:t>
      </w:r>
    </w:p>
    <w:p w14:paraId="6D8465B5" w14:textId="59D1A0E0" w:rsidR="006A023A" w:rsidRPr="007C2D5C" w:rsidRDefault="006A023A" w:rsidP="00DC7807">
      <w:pPr>
        <w:numPr>
          <w:ilvl w:val="0"/>
          <w:numId w:val="14"/>
        </w:numPr>
        <w:pBdr>
          <w:top w:val="nil"/>
          <w:left w:val="nil"/>
          <w:bottom w:val="nil"/>
          <w:right w:val="nil"/>
        </w:pBdr>
        <w:autoSpaceDE w:val="0"/>
        <w:autoSpaceDN w:val="0"/>
        <w:adjustRightInd w:val="0"/>
        <w:spacing w:before="120" w:after="16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Entleiher hat dafür Sorge zu tragen, dass die in den Einsatzbetrieb geltenden Sicherheits- und Unfallverhütungsvorschriften auch von den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n eingehalten werden. Die erforderlichen Belehrungen über diese Vorschriften sowie die tätigkeitsbezogenen Unterweisungen wird der Entleiher vornehmen. Der Entleiher übernimmt zudem die Fürsorgepflicht im Zusammenhang mit Arbeitsschutzmaßnahmen am Beschäftigungsort des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s (§ 618 BGB, § 11 Abs. 6 AÜG). Er stellt den Verleiher insoweit von sämtlichen Ansprüchen des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s sowie sonstiger Dritter frei, die aus einer nicht oder nicht ausreichenden Wahrnehmung dieser Pflicht resultieren. Sofern für den Einsatz Vorsorgeuntersuchungen (wie bspw. G24 und G42 </w:t>
      </w:r>
      <w:r w:rsidR="001571C6" w:rsidRPr="007C2D5C">
        <w:rPr>
          <w:rFonts w:ascii="Arial" w:eastAsia="Times New Roman" w:hAnsi="Arial" w:cs="Arial"/>
          <w:color w:val="000000"/>
          <w:sz w:val="22"/>
          <w:szCs w:val="22"/>
          <w:u w:color="000000"/>
          <w:lang w:eastAsia="de-DE"/>
        </w:rPr>
        <w:t>oder weitere Impfungen</w:t>
      </w:r>
      <w:r w:rsidRPr="007C2D5C">
        <w:rPr>
          <w:rFonts w:ascii="Arial" w:eastAsia="Times New Roman" w:hAnsi="Arial" w:cs="Arial"/>
          <w:color w:val="000000"/>
          <w:sz w:val="22"/>
          <w:szCs w:val="22"/>
          <w:u w:color="000000"/>
          <w:lang w:eastAsia="de-DE"/>
        </w:rPr>
        <w:t xml:space="preserve">) erforderlich sein sollten, hat der Entleiher den Verleiher hierauf rechtzeitig vor Einsatzbeginn hinzuweisen. </w:t>
      </w:r>
    </w:p>
    <w:p w14:paraId="0B3EB862" w14:textId="7055788C" w:rsidR="006A023A" w:rsidRPr="007C2D5C" w:rsidRDefault="006A023A" w:rsidP="003B4131">
      <w:pPr>
        <w:numPr>
          <w:ilvl w:val="0"/>
          <w:numId w:val="14"/>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Sofern spezielle Schutzkleidung erforderlich ist, wird diese vom Entleiher gestellt. </w:t>
      </w:r>
    </w:p>
    <w:p w14:paraId="0034432C" w14:textId="61BCFD03" w:rsidR="006A023A" w:rsidRPr="007C2D5C" w:rsidRDefault="006A023A" w:rsidP="003B4131">
      <w:pPr>
        <w:numPr>
          <w:ilvl w:val="0"/>
          <w:numId w:val="14"/>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Zur Wahrnehmung der dem Verleiher obliegenden Überwachungs- und Kontroll</w:t>
      </w:r>
      <w:r w:rsidR="003B4131">
        <w:rPr>
          <w:rFonts w:ascii="Arial" w:eastAsia="Times New Roman" w:hAnsi="Arial" w:cs="Arial"/>
          <w:color w:val="000000"/>
          <w:sz w:val="22"/>
          <w:szCs w:val="22"/>
          <w:u w:color="000000"/>
          <w:lang w:eastAsia="de-DE"/>
        </w:rPr>
        <w:t>-</w:t>
      </w:r>
      <w:proofErr w:type="spellStart"/>
      <w:r w:rsidRPr="007C2D5C">
        <w:rPr>
          <w:rFonts w:ascii="Arial" w:eastAsia="Times New Roman" w:hAnsi="Arial" w:cs="Arial"/>
          <w:color w:val="000000"/>
          <w:sz w:val="22"/>
          <w:szCs w:val="22"/>
          <w:u w:color="000000"/>
          <w:lang w:eastAsia="de-DE"/>
        </w:rPr>
        <w:t>maßnahmen</w:t>
      </w:r>
      <w:proofErr w:type="spellEnd"/>
      <w:r w:rsidRPr="007C2D5C">
        <w:rPr>
          <w:rFonts w:ascii="Arial" w:eastAsia="Times New Roman" w:hAnsi="Arial" w:cs="Arial"/>
          <w:color w:val="000000"/>
          <w:sz w:val="22"/>
          <w:szCs w:val="22"/>
          <w:u w:color="000000"/>
          <w:lang w:eastAsia="de-DE"/>
        </w:rPr>
        <w:t xml:space="preserve"> gestattet der Entleiher dem Verleiher ein Zutrittsrecht zu den Arbeitsplätzen der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innerhalb der im Einsatzbetrieb üblichen Arbeitszeiten.</w:t>
      </w:r>
    </w:p>
    <w:p w14:paraId="7001B1F8" w14:textId="1C5902E4" w:rsidR="006A023A" w:rsidRPr="007C2D5C" w:rsidRDefault="006A023A" w:rsidP="003B4131">
      <w:pPr>
        <w:numPr>
          <w:ilvl w:val="0"/>
          <w:numId w:val="14"/>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Verleiher weist den Entleiher darauf hin, dass der Entleiher Beginn, Ende und Dauer der täglichen Arbeitszeit der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im Einsatzbetrieb zu dokumentieren und diese Aufzeichnungen mindestens zwei Jahre aufzubewahren hat (§ 17c AÜG).</w:t>
      </w:r>
    </w:p>
    <w:p w14:paraId="0C155FC6" w14:textId="77777777" w:rsidR="006A023A" w:rsidRPr="007C2D5C" w:rsidRDefault="006A023A" w:rsidP="00DC7807">
      <w:pPr>
        <w:pBdr>
          <w:top w:val="nil"/>
          <w:left w:val="nil"/>
          <w:bottom w:val="nil"/>
          <w:right w:val="nil"/>
        </w:pBdr>
        <w:autoSpaceDE w:val="0"/>
        <w:autoSpaceDN w:val="0"/>
        <w:adjustRightInd w:val="0"/>
        <w:spacing w:before="120"/>
        <w:jc w:val="both"/>
        <w:rPr>
          <w:rFonts w:ascii="Arial" w:eastAsia="Times New Roman" w:hAnsi="Arial" w:cs="Arial"/>
          <w:color w:val="000000"/>
          <w:sz w:val="22"/>
          <w:szCs w:val="22"/>
          <w:u w:color="000000"/>
          <w:lang w:eastAsia="de-DE"/>
        </w:rPr>
      </w:pPr>
    </w:p>
    <w:p w14:paraId="2B07E75A" w14:textId="77777777" w:rsidR="006A023A" w:rsidRPr="007C2D5C" w:rsidRDefault="006A023A" w:rsidP="00DC7807">
      <w:pPr>
        <w:pBdr>
          <w:top w:val="nil"/>
          <w:left w:val="nil"/>
          <w:bottom w:val="nil"/>
          <w:right w:val="nil"/>
        </w:pBdr>
        <w:autoSpaceDE w:val="0"/>
        <w:autoSpaceDN w:val="0"/>
        <w:adjustRightInd w:val="0"/>
        <w:spacing w:before="120" w:after="160" w:line="276" w:lineRule="auto"/>
        <w:jc w:val="center"/>
        <w:rPr>
          <w:rFonts w:ascii="Arial" w:eastAsia="Times New Roman" w:hAnsi="Arial" w:cs="Arial"/>
          <w:b/>
          <w:bCs/>
          <w:color w:val="000000"/>
          <w:sz w:val="22"/>
          <w:szCs w:val="22"/>
          <w:u w:color="000000"/>
          <w:lang w:eastAsia="de-DE"/>
        </w:rPr>
      </w:pPr>
      <w:r w:rsidRPr="007C2D5C">
        <w:rPr>
          <w:rFonts w:ascii="Arial" w:eastAsia="Times New Roman" w:hAnsi="Arial" w:cs="Arial"/>
          <w:b/>
          <w:bCs/>
          <w:color w:val="000000"/>
          <w:sz w:val="22"/>
          <w:szCs w:val="22"/>
          <w:u w:color="000000"/>
          <w:lang w:eastAsia="de-DE"/>
        </w:rPr>
        <w:t>§ 7 Pflichten des Verleihers</w:t>
      </w:r>
    </w:p>
    <w:p w14:paraId="694338EA" w14:textId="77777777" w:rsidR="006A023A" w:rsidRPr="007C2D5C" w:rsidRDefault="006A023A" w:rsidP="00DC7807">
      <w:pPr>
        <w:numPr>
          <w:ilvl w:val="0"/>
          <w:numId w:val="18"/>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Auf Anforderung des Entleihers hat der Verleiher die folgenden Unterlagen und Bescheinigungen vorzulegen und dem Entleiher in Kopie zu überlassen:</w:t>
      </w:r>
    </w:p>
    <w:p w14:paraId="52EB6550" w14:textId="77777777" w:rsidR="006A023A" w:rsidRPr="007C2D5C" w:rsidRDefault="006A023A" w:rsidP="003B4131">
      <w:pPr>
        <w:numPr>
          <w:ilvl w:val="0"/>
          <w:numId w:val="20"/>
        </w:numPr>
        <w:pBdr>
          <w:top w:val="nil"/>
          <w:left w:val="nil"/>
          <w:bottom w:val="nil"/>
          <w:right w:val="nil"/>
        </w:pBdr>
        <w:autoSpaceDE w:val="0"/>
        <w:autoSpaceDN w:val="0"/>
        <w:adjustRightInd w:val="0"/>
        <w:spacing w:before="120" w:after="120" w:line="276" w:lineRule="auto"/>
        <w:ind w:left="1134" w:hanging="567"/>
        <w:contextualSpacing/>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aktuelle Bescheinigungen aller zuständigen Einzugsstellen für den Gesamtsozialversicherungsbeitrag zwecks Nachweises einer ordnungsgemäßen Abführung der Sozialversicherungsbeiträge;</w:t>
      </w:r>
    </w:p>
    <w:p w14:paraId="2B9A9504" w14:textId="77777777" w:rsidR="006A023A" w:rsidRPr="007C2D5C" w:rsidRDefault="006A023A" w:rsidP="003B4131">
      <w:pPr>
        <w:numPr>
          <w:ilvl w:val="0"/>
          <w:numId w:val="20"/>
        </w:numPr>
        <w:pBdr>
          <w:top w:val="nil"/>
          <w:left w:val="nil"/>
          <w:bottom w:val="nil"/>
          <w:right w:val="nil"/>
        </w:pBdr>
        <w:autoSpaceDE w:val="0"/>
        <w:autoSpaceDN w:val="0"/>
        <w:adjustRightInd w:val="0"/>
        <w:spacing w:before="120" w:after="120" w:line="276" w:lineRule="auto"/>
        <w:ind w:left="1134" w:hanging="567"/>
        <w:contextualSpacing/>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aktuelle Bescheinigungen der Berufsgenossenschaft über die ordnungsgemäße Abführung der Unfallversicherungsbeiträge bzw. der im Veranlagungszeitraum hierauf zu entrichtenden Vorschüsse;</w:t>
      </w:r>
    </w:p>
    <w:p w14:paraId="645383F5" w14:textId="77777777" w:rsidR="006A023A" w:rsidRPr="007C2D5C" w:rsidRDefault="006A023A" w:rsidP="003B4131">
      <w:pPr>
        <w:numPr>
          <w:ilvl w:val="0"/>
          <w:numId w:val="20"/>
        </w:numPr>
        <w:pBdr>
          <w:top w:val="nil"/>
          <w:left w:val="nil"/>
          <w:bottom w:val="nil"/>
          <w:right w:val="nil"/>
        </w:pBdr>
        <w:autoSpaceDE w:val="0"/>
        <w:autoSpaceDN w:val="0"/>
        <w:adjustRightInd w:val="0"/>
        <w:spacing w:before="120" w:after="120" w:line="276" w:lineRule="auto"/>
        <w:ind w:left="1134" w:hanging="567"/>
        <w:contextualSpacing/>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aktuelle Bescheinigungen der zuständigen Behörde über das Nichtvorliegen von Zahlungsrückständen bei der Abführung von Lohnsteuer.</w:t>
      </w:r>
    </w:p>
    <w:p w14:paraId="72FA2F1C" w14:textId="77777777" w:rsidR="006A023A" w:rsidRPr="007C2D5C" w:rsidRDefault="006A023A" w:rsidP="006A023A">
      <w:pPr>
        <w:pBdr>
          <w:top w:val="nil"/>
          <w:left w:val="nil"/>
          <w:bottom w:val="nil"/>
          <w:right w:val="nil"/>
        </w:pBdr>
        <w:autoSpaceDE w:val="0"/>
        <w:autoSpaceDN w:val="0"/>
        <w:adjustRightInd w:val="0"/>
        <w:spacing w:before="120" w:after="120" w:line="276" w:lineRule="auto"/>
        <w:ind w:left="1440"/>
        <w:contextualSpacing/>
        <w:jc w:val="both"/>
        <w:rPr>
          <w:rFonts w:ascii="Arial" w:eastAsia="Times New Roman" w:hAnsi="Arial" w:cs="Arial"/>
          <w:color w:val="000000"/>
          <w:sz w:val="16"/>
          <w:szCs w:val="16"/>
          <w:u w:color="000000"/>
          <w:lang w:eastAsia="de-DE"/>
        </w:rPr>
      </w:pPr>
    </w:p>
    <w:p w14:paraId="067E6CF1" w14:textId="7F720CFC" w:rsidR="006A023A" w:rsidRPr="007C2D5C" w:rsidRDefault="006A023A" w:rsidP="000F1789">
      <w:pPr>
        <w:numPr>
          <w:ilvl w:val="0"/>
          <w:numId w:val="18"/>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Verleiher </w:t>
      </w:r>
      <w:r w:rsidR="009D5C4A" w:rsidRPr="007C2D5C">
        <w:rPr>
          <w:rFonts w:ascii="Arial" w:eastAsia="Times New Roman" w:hAnsi="Arial" w:cs="Arial"/>
          <w:color w:val="000000"/>
          <w:sz w:val="22"/>
          <w:szCs w:val="22"/>
          <w:u w:color="000000"/>
          <w:lang w:eastAsia="de-DE"/>
        </w:rPr>
        <w:t xml:space="preserve">garantiert gegenüber dem Entleiher, dass er jeweils </w:t>
      </w:r>
      <w:r w:rsidRPr="007C2D5C">
        <w:rPr>
          <w:rFonts w:ascii="Arial" w:eastAsia="Times New Roman" w:hAnsi="Arial" w:cs="Arial"/>
          <w:color w:val="000000"/>
          <w:sz w:val="22"/>
          <w:szCs w:val="22"/>
          <w:u w:color="000000"/>
          <w:lang w:eastAsia="de-DE"/>
        </w:rPr>
        <w:t xml:space="preserve">bei Einstellung eines neuen </w:t>
      </w:r>
      <w:r w:rsidR="009D5C4A" w:rsidRPr="007C2D5C">
        <w:rPr>
          <w:rFonts w:ascii="Arial" w:eastAsia="Times New Roman" w:hAnsi="Arial" w:cs="Arial"/>
          <w:color w:val="000000"/>
          <w:sz w:val="22"/>
          <w:szCs w:val="22"/>
          <w:u w:color="000000"/>
          <w:lang w:eastAsia="de-DE"/>
        </w:rPr>
        <w:t>Zeitarbeitnehmers</w:t>
      </w:r>
      <w:r w:rsidRPr="007C2D5C">
        <w:rPr>
          <w:rFonts w:ascii="Arial" w:eastAsia="Times New Roman" w:hAnsi="Arial" w:cs="Arial"/>
          <w:color w:val="000000"/>
          <w:sz w:val="22"/>
          <w:szCs w:val="22"/>
          <w:u w:color="000000"/>
          <w:lang w:eastAsia="de-DE"/>
        </w:rPr>
        <w:t xml:space="preserve"> </w:t>
      </w:r>
      <w:r w:rsidR="009D5C4A" w:rsidRPr="007C2D5C">
        <w:rPr>
          <w:rFonts w:ascii="Arial" w:eastAsia="Times New Roman" w:hAnsi="Arial" w:cs="Arial"/>
          <w:color w:val="000000"/>
          <w:sz w:val="22"/>
          <w:szCs w:val="22"/>
          <w:u w:color="000000"/>
          <w:lang w:eastAsia="de-DE"/>
        </w:rPr>
        <w:t xml:space="preserve">die Vorlage </w:t>
      </w:r>
      <w:r w:rsidRPr="007C2D5C">
        <w:rPr>
          <w:rFonts w:ascii="Arial" w:eastAsia="Times New Roman" w:hAnsi="Arial" w:cs="Arial"/>
          <w:color w:val="000000"/>
          <w:sz w:val="22"/>
          <w:szCs w:val="22"/>
          <w:u w:color="000000"/>
          <w:lang w:eastAsia="de-DE"/>
        </w:rPr>
        <w:t>ein</w:t>
      </w:r>
      <w:r w:rsidR="009D5C4A" w:rsidRPr="007C2D5C">
        <w:rPr>
          <w:rFonts w:ascii="Arial" w:eastAsia="Times New Roman" w:hAnsi="Arial" w:cs="Arial"/>
          <w:color w:val="000000"/>
          <w:sz w:val="22"/>
          <w:szCs w:val="22"/>
          <w:u w:color="000000"/>
          <w:lang w:eastAsia="de-DE"/>
        </w:rPr>
        <w:t>es</w:t>
      </w:r>
      <w:r w:rsidRPr="007C2D5C">
        <w:rPr>
          <w:rFonts w:ascii="Arial" w:eastAsia="Times New Roman" w:hAnsi="Arial" w:cs="Arial"/>
          <w:color w:val="000000"/>
          <w:sz w:val="22"/>
          <w:szCs w:val="22"/>
          <w:u w:color="000000"/>
          <w:lang w:eastAsia="de-DE"/>
        </w:rPr>
        <w:t xml:space="preserve"> aktuelle</w:t>
      </w:r>
      <w:r w:rsidR="009D5C4A" w:rsidRPr="007C2D5C">
        <w:rPr>
          <w:rFonts w:ascii="Arial" w:eastAsia="Times New Roman" w:hAnsi="Arial" w:cs="Arial"/>
          <w:color w:val="000000"/>
          <w:sz w:val="22"/>
          <w:szCs w:val="22"/>
          <w:u w:color="000000"/>
          <w:lang w:eastAsia="de-DE"/>
        </w:rPr>
        <w:t>n</w:t>
      </w:r>
      <w:r w:rsidRPr="007C2D5C">
        <w:rPr>
          <w:rFonts w:ascii="Arial" w:eastAsia="Times New Roman" w:hAnsi="Arial" w:cs="Arial"/>
          <w:color w:val="000000"/>
          <w:sz w:val="22"/>
          <w:szCs w:val="22"/>
          <w:u w:color="000000"/>
          <w:lang w:eastAsia="de-DE"/>
        </w:rPr>
        <w:t xml:space="preserve"> polizeiliche</w:t>
      </w:r>
      <w:r w:rsidR="009D5C4A" w:rsidRPr="007C2D5C">
        <w:rPr>
          <w:rFonts w:ascii="Arial" w:eastAsia="Times New Roman" w:hAnsi="Arial" w:cs="Arial"/>
          <w:color w:val="000000"/>
          <w:sz w:val="22"/>
          <w:szCs w:val="22"/>
          <w:u w:color="000000"/>
          <w:lang w:eastAsia="de-DE"/>
        </w:rPr>
        <w:t>n</w:t>
      </w:r>
      <w:r w:rsidRPr="007C2D5C">
        <w:rPr>
          <w:rFonts w:ascii="Arial" w:eastAsia="Times New Roman" w:hAnsi="Arial" w:cs="Arial"/>
          <w:color w:val="000000"/>
          <w:sz w:val="22"/>
          <w:szCs w:val="22"/>
          <w:u w:color="000000"/>
          <w:lang w:eastAsia="de-DE"/>
        </w:rPr>
        <w:t xml:space="preserve"> Führungszeugnis</w:t>
      </w:r>
      <w:r w:rsidR="009D5C4A" w:rsidRPr="007C2D5C">
        <w:rPr>
          <w:rFonts w:ascii="Arial" w:eastAsia="Times New Roman" w:hAnsi="Arial" w:cs="Arial"/>
          <w:color w:val="000000"/>
          <w:sz w:val="22"/>
          <w:szCs w:val="22"/>
          <w:u w:color="000000"/>
          <w:lang w:eastAsia="de-DE"/>
        </w:rPr>
        <w:t>ses</w:t>
      </w:r>
      <w:r w:rsidRPr="007C2D5C">
        <w:rPr>
          <w:rFonts w:ascii="Arial" w:eastAsia="Times New Roman" w:hAnsi="Arial" w:cs="Arial"/>
          <w:color w:val="000000"/>
          <w:sz w:val="22"/>
          <w:szCs w:val="22"/>
          <w:u w:color="000000"/>
          <w:lang w:eastAsia="de-DE"/>
        </w:rPr>
        <w:t xml:space="preserve"> (nicht älter als ein Jahr) </w:t>
      </w:r>
      <w:r w:rsidR="009D5C4A" w:rsidRPr="007C2D5C">
        <w:rPr>
          <w:rFonts w:ascii="Arial" w:eastAsia="Times New Roman" w:hAnsi="Arial" w:cs="Arial"/>
          <w:color w:val="000000"/>
          <w:sz w:val="22"/>
          <w:szCs w:val="22"/>
          <w:u w:color="000000"/>
          <w:lang w:eastAsia="de-DE"/>
        </w:rPr>
        <w:t xml:space="preserve">sicherstellt und sämtliche gesetzliche Vorschriften </w:t>
      </w:r>
      <w:r w:rsidRPr="007C2D5C">
        <w:rPr>
          <w:rFonts w:ascii="Arial" w:eastAsia="Times New Roman" w:hAnsi="Arial" w:cs="Arial"/>
          <w:color w:val="000000"/>
          <w:sz w:val="22"/>
          <w:szCs w:val="22"/>
          <w:u w:color="000000"/>
          <w:lang w:eastAsia="de-DE"/>
        </w:rPr>
        <w:t xml:space="preserve">zur Vorlage und dessen Aktualisierung eingehalten werden.  </w:t>
      </w:r>
    </w:p>
    <w:p w14:paraId="3A13FB9B" w14:textId="7CCE5803" w:rsidR="009D5C4A" w:rsidRPr="007C2D5C" w:rsidRDefault="009D5C4A" w:rsidP="000F1789">
      <w:pPr>
        <w:numPr>
          <w:ilvl w:val="0"/>
          <w:numId w:val="18"/>
        </w:numPr>
        <w:pBdr>
          <w:top w:val="nil"/>
          <w:left w:val="nil"/>
          <w:bottom w:val="nil"/>
          <w:right w:val="nil"/>
        </w:pBdr>
        <w:autoSpaceDE w:val="0"/>
        <w:autoSpaceDN w:val="0"/>
        <w:adjustRightInd w:val="0"/>
        <w:spacing w:before="120" w:after="12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Der Verleiher hält eine aktuelle Betriebshaftpflichtversicherung mit Einschluss von Vermögensschäden vor.</w:t>
      </w:r>
    </w:p>
    <w:p w14:paraId="54901E85" w14:textId="77777777" w:rsidR="005771C9" w:rsidRPr="007C2D5C" w:rsidRDefault="005771C9" w:rsidP="005771C9">
      <w:pPr>
        <w:pBdr>
          <w:top w:val="nil"/>
          <w:left w:val="nil"/>
          <w:bottom w:val="nil"/>
          <w:right w:val="nil"/>
        </w:pBdr>
        <w:autoSpaceDE w:val="0"/>
        <w:autoSpaceDN w:val="0"/>
        <w:adjustRightInd w:val="0"/>
        <w:spacing w:before="120" w:after="120" w:line="276" w:lineRule="auto"/>
        <w:ind w:left="567"/>
        <w:jc w:val="both"/>
        <w:rPr>
          <w:rFonts w:ascii="Arial" w:eastAsia="Times New Roman" w:hAnsi="Arial" w:cs="Arial"/>
          <w:color w:val="000000"/>
          <w:sz w:val="22"/>
          <w:szCs w:val="22"/>
          <w:u w:color="000000"/>
          <w:lang w:eastAsia="de-DE"/>
        </w:rPr>
      </w:pPr>
    </w:p>
    <w:p w14:paraId="3B26065C" w14:textId="77777777" w:rsidR="006A023A" w:rsidRPr="007C2D5C" w:rsidRDefault="006A023A" w:rsidP="00E37934">
      <w:pPr>
        <w:pBdr>
          <w:top w:val="nil"/>
          <w:left w:val="nil"/>
          <w:bottom w:val="nil"/>
          <w:right w:val="nil"/>
        </w:pBdr>
        <w:autoSpaceDE w:val="0"/>
        <w:autoSpaceDN w:val="0"/>
        <w:adjustRightInd w:val="0"/>
        <w:spacing w:before="120" w:after="240" w:line="276" w:lineRule="auto"/>
        <w:jc w:val="center"/>
        <w:rPr>
          <w:rFonts w:ascii="Arial" w:eastAsia="Times New Roman" w:hAnsi="Arial" w:cs="Arial"/>
          <w:b/>
          <w:bCs/>
          <w:color w:val="000000"/>
          <w:sz w:val="22"/>
          <w:szCs w:val="22"/>
          <w:u w:color="000000"/>
          <w:lang w:eastAsia="de-DE"/>
        </w:rPr>
      </w:pPr>
      <w:r w:rsidRPr="007C2D5C">
        <w:rPr>
          <w:rFonts w:ascii="Arial" w:eastAsia="Times New Roman" w:hAnsi="Arial" w:cs="Arial"/>
          <w:b/>
          <w:bCs/>
          <w:color w:val="000000"/>
          <w:sz w:val="22"/>
          <w:szCs w:val="22"/>
          <w:u w:color="000000"/>
          <w:lang w:eastAsia="de-DE"/>
        </w:rPr>
        <w:t>§ 8 Kündigung des Rahmenvertrages bzw. der Einzelverträge</w:t>
      </w:r>
    </w:p>
    <w:p w14:paraId="3CCED9B8" w14:textId="6792D2DF" w:rsidR="006A023A" w:rsidRPr="007C2D5C" w:rsidRDefault="006A023A" w:rsidP="000D59D1">
      <w:pPr>
        <w:numPr>
          <w:ilvl w:val="0"/>
          <w:numId w:val="15"/>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Die Einsatzverträge über die Überlassung der auf Basis dieses Rahmenvertrages überlassenen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können von beiden Parteien mit einer Frist von _____ Tagen/Wochen </w:t>
      </w:r>
      <w:r w:rsidR="00DC5369" w:rsidRPr="007C2D5C">
        <w:rPr>
          <w:rFonts w:ascii="Arial" w:eastAsia="Times New Roman" w:hAnsi="Arial" w:cs="Arial"/>
          <w:color w:val="000000"/>
          <w:sz w:val="22"/>
          <w:szCs w:val="22"/>
          <w:u w:color="000000"/>
          <w:lang w:eastAsia="de-DE"/>
        </w:rPr>
        <w:t>zum Monatsende/Wochenende ordentlich gekündigt</w:t>
      </w:r>
      <w:r w:rsidRPr="007C2D5C">
        <w:rPr>
          <w:rFonts w:ascii="Arial" w:eastAsia="Times New Roman" w:hAnsi="Arial" w:cs="Arial"/>
          <w:color w:val="000000"/>
          <w:sz w:val="22"/>
          <w:szCs w:val="22"/>
          <w:u w:color="000000"/>
          <w:lang w:eastAsia="de-DE"/>
        </w:rPr>
        <w:t xml:space="preserve"> werden. Dies ist ungeachtet dessen möglich, dass der Einsatz der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von Beginn an </w:t>
      </w:r>
      <w:proofErr w:type="gramStart"/>
      <w:r w:rsidRPr="007C2D5C">
        <w:rPr>
          <w:rFonts w:ascii="Arial" w:eastAsia="Times New Roman" w:hAnsi="Arial" w:cs="Arial"/>
          <w:color w:val="000000"/>
          <w:sz w:val="22"/>
          <w:szCs w:val="22"/>
          <w:u w:color="000000"/>
          <w:lang w:eastAsia="de-DE"/>
        </w:rPr>
        <w:t>zeitlich befristet</w:t>
      </w:r>
      <w:proofErr w:type="gramEnd"/>
      <w:r w:rsidRPr="007C2D5C">
        <w:rPr>
          <w:rFonts w:ascii="Arial" w:eastAsia="Times New Roman" w:hAnsi="Arial" w:cs="Arial"/>
          <w:color w:val="000000"/>
          <w:sz w:val="22"/>
          <w:szCs w:val="22"/>
          <w:u w:color="000000"/>
          <w:lang w:eastAsia="de-DE"/>
        </w:rPr>
        <w:t xml:space="preserve"> ist.</w:t>
      </w:r>
    </w:p>
    <w:p w14:paraId="66833E62" w14:textId="75301481" w:rsidR="006A023A" w:rsidRPr="007C2D5C" w:rsidRDefault="006A023A" w:rsidP="000D59D1">
      <w:pPr>
        <w:numPr>
          <w:ilvl w:val="0"/>
          <w:numId w:val="15"/>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Dieser Rahmenvertrag kann von beiden Parteien mit einer Frist von </w:t>
      </w:r>
      <w:bookmarkStart w:id="0" w:name="_Hlk156830233"/>
      <w:r w:rsidRPr="007C2D5C">
        <w:rPr>
          <w:rFonts w:ascii="Arial" w:eastAsia="Times New Roman" w:hAnsi="Arial" w:cs="Arial"/>
          <w:color w:val="000000"/>
          <w:sz w:val="22"/>
          <w:szCs w:val="22"/>
          <w:u w:color="000000"/>
          <w:lang w:eastAsia="de-DE"/>
        </w:rPr>
        <w:t>_____</w:t>
      </w:r>
      <w:bookmarkEnd w:id="0"/>
      <w:r w:rsidRPr="007C2D5C">
        <w:rPr>
          <w:rFonts w:ascii="Arial" w:eastAsia="Times New Roman" w:hAnsi="Arial" w:cs="Arial"/>
          <w:color w:val="000000"/>
          <w:sz w:val="22"/>
          <w:szCs w:val="22"/>
          <w:u w:color="000000"/>
          <w:lang w:eastAsia="de-DE"/>
        </w:rPr>
        <w:t xml:space="preserve"> Monaten zum Jahre</w:t>
      </w:r>
      <w:r w:rsidR="001571C6" w:rsidRPr="007C2D5C">
        <w:rPr>
          <w:rFonts w:ascii="Arial" w:eastAsia="Times New Roman" w:hAnsi="Arial" w:cs="Arial"/>
          <w:color w:val="000000"/>
          <w:sz w:val="22"/>
          <w:szCs w:val="22"/>
          <w:u w:color="000000"/>
          <w:lang w:eastAsia="de-DE"/>
        </w:rPr>
        <w:t>s</w:t>
      </w:r>
      <w:r w:rsidRPr="007C2D5C">
        <w:rPr>
          <w:rFonts w:ascii="Arial" w:eastAsia="Times New Roman" w:hAnsi="Arial" w:cs="Arial"/>
          <w:color w:val="000000"/>
          <w:sz w:val="22"/>
          <w:szCs w:val="22"/>
          <w:u w:color="000000"/>
          <w:lang w:eastAsia="de-DE"/>
        </w:rPr>
        <w:t xml:space="preserve">ende gekündigt werden. Für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die sich bei Ablauf der Kündigungsfrist noch im Einsatz befinden, gelten die Regelungen dieses Rahmenvertrages auch im Falle der Kündigung bis zur Beendigung des Einsatzes unverändert weiter.</w:t>
      </w:r>
    </w:p>
    <w:p w14:paraId="53FD2DEF" w14:textId="3045BED0" w:rsidR="006A023A" w:rsidRPr="007C2D5C" w:rsidRDefault="006A023A" w:rsidP="000D59D1">
      <w:pPr>
        <w:numPr>
          <w:ilvl w:val="0"/>
          <w:numId w:val="15"/>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Der Rahmenvertrag sowie die einzelnen Einsatzverträge können unabhängig hiervon von beiden Parteien bei Vorliegen eines wichtigen Grundes ohne Einhaltung einer Frist gekündigt </w:t>
      </w:r>
      <w:r w:rsidR="00DC5369" w:rsidRPr="007C2D5C">
        <w:rPr>
          <w:rFonts w:ascii="Arial" w:eastAsia="Times New Roman" w:hAnsi="Arial" w:cs="Arial"/>
          <w:color w:val="000000"/>
          <w:sz w:val="22"/>
          <w:szCs w:val="22"/>
          <w:u w:color="000000"/>
          <w:lang w:eastAsia="de-DE"/>
        </w:rPr>
        <w:t>(=</w:t>
      </w:r>
      <w:r w:rsidR="00821D75">
        <w:rPr>
          <w:rFonts w:ascii="Arial" w:eastAsia="Times New Roman" w:hAnsi="Arial" w:cs="Arial"/>
          <w:color w:val="000000"/>
          <w:sz w:val="22"/>
          <w:szCs w:val="22"/>
          <w:u w:color="000000"/>
          <w:lang w:eastAsia="de-DE"/>
        </w:rPr>
        <w:t xml:space="preserve"> </w:t>
      </w:r>
      <w:r w:rsidR="00DC5369" w:rsidRPr="007C2D5C">
        <w:rPr>
          <w:rFonts w:ascii="Arial" w:eastAsia="Times New Roman" w:hAnsi="Arial" w:cs="Arial"/>
          <w:color w:val="000000"/>
          <w:sz w:val="22"/>
          <w:szCs w:val="22"/>
          <w:u w:color="000000"/>
          <w:lang w:eastAsia="de-DE"/>
        </w:rPr>
        <w:t xml:space="preserve">außerordentliche Kündigung) </w:t>
      </w:r>
      <w:r w:rsidRPr="007C2D5C">
        <w:rPr>
          <w:rFonts w:ascii="Arial" w:eastAsia="Times New Roman" w:hAnsi="Arial" w:cs="Arial"/>
          <w:color w:val="000000"/>
          <w:sz w:val="22"/>
          <w:szCs w:val="22"/>
          <w:u w:color="000000"/>
          <w:lang w:eastAsia="de-DE"/>
        </w:rPr>
        <w:t>werden. Ein wichtiger Grund liegt insbesondere vor, wenn über das Vermögen einer Partei das Insolvenzverfahren eröffnet oder die Eröffnung eines Insolvenzverfahrens mangels Masse abgelehnt wird.</w:t>
      </w:r>
    </w:p>
    <w:p w14:paraId="32D81F17" w14:textId="6D6E0329" w:rsidR="006A023A" w:rsidRPr="007C2D5C" w:rsidRDefault="006A023A" w:rsidP="001601DF">
      <w:pPr>
        <w:numPr>
          <w:ilvl w:val="0"/>
          <w:numId w:val="15"/>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Eine Kündigung des Rahmenvertrages oder der Einzelverträge durch den Entleiher ist nur wirksam, wenn sie gegenüber dem Verleiher ausgesprochen wird. Die durch den Verleiher überlassenen </w:t>
      </w:r>
      <w:r w:rsidR="00D17953" w:rsidRPr="007C2D5C">
        <w:rPr>
          <w:rFonts w:ascii="Arial" w:eastAsia="Times New Roman" w:hAnsi="Arial" w:cs="Arial"/>
          <w:color w:val="000000"/>
          <w:sz w:val="22"/>
          <w:szCs w:val="22"/>
          <w:u w:color="000000"/>
          <w:lang w:eastAsia="de-DE"/>
        </w:rPr>
        <w:t>Zeitarbeitnehmer</w:t>
      </w:r>
      <w:r w:rsidRPr="007C2D5C">
        <w:rPr>
          <w:rFonts w:ascii="Arial" w:eastAsia="Times New Roman" w:hAnsi="Arial" w:cs="Arial"/>
          <w:color w:val="000000"/>
          <w:sz w:val="22"/>
          <w:szCs w:val="22"/>
          <w:u w:color="000000"/>
          <w:lang w:eastAsia="de-DE"/>
        </w:rPr>
        <w:t xml:space="preserve"> sind zur Entgegennahme von Kündigungserklärungen nicht befugt.</w:t>
      </w:r>
    </w:p>
    <w:p w14:paraId="72A55355" w14:textId="09B76FD6" w:rsidR="006A023A" w:rsidRPr="007C2D5C" w:rsidRDefault="006A023A" w:rsidP="00E37934">
      <w:pPr>
        <w:pBdr>
          <w:top w:val="nil"/>
          <w:left w:val="nil"/>
          <w:bottom w:val="nil"/>
          <w:right w:val="nil"/>
        </w:pBdr>
        <w:autoSpaceDE w:val="0"/>
        <w:autoSpaceDN w:val="0"/>
        <w:adjustRightInd w:val="0"/>
        <w:spacing w:before="120" w:after="240" w:line="276" w:lineRule="auto"/>
        <w:jc w:val="center"/>
        <w:rPr>
          <w:rFonts w:ascii="Arial" w:eastAsia="Times New Roman" w:hAnsi="Arial" w:cs="Arial"/>
          <w:b/>
          <w:bCs/>
          <w:color w:val="000000"/>
          <w:sz w:val="22"/>
          <w:szCs w:val="22"/>
          <w:u w:color="000000"/>
          <w:lang w:eastAsia="de-DE"/>
        </w:rPr>
      </w:pPr>
      <w:r w:rsidRPr="007C2D5C">
        <w:rPr>
          <w:rFonts w:ascii="Arial" w:eastAsia="Times New Roman" w:hAnsi="Arial" w:cs="Arial"/>
          <w:b/>
          <w:bCs/>
          <w:color w:val="000000"/>
          <w:sz w:val="22"/>
          <w:szCs w:val="22"/>
          <w:u w:color="000000"/>
          <w:lang w:eastAsia="de-DE"/>
        </w:rPr>
        <w:t xml:space="preserve">§ </w:t>
      </w:r>
      <w:r w:rsidR="00BE35FD" w:rsidRPr="007C2D5C">
        <w:rPr>
          <w:rFonts w:ascii="Arial" w:eastAsia="Times New Roman" w:hAnsi="Arial" w:cs="Arial"/>
          <w:b/>
          <w:bCs/>
          <w:color w:val="000000"/>
          <w:sz w:val="22"/>
          <w:szCs w:val="22"/>
          <w:u w:color="000000"/>
          <w:lang w:eastAsia="de-DE"/>
        </w:rPr>
        <w:t>9</w:t>
      </w:r>
      <w:r w:rsidRPr="007C2D5C">
        <w:rPr>
          <w:rFonts w:ascii="Arial" w:eastAsia="Times New Roman" w:hAnsi="Arial" w:cs="Arial"/>
          <w:b/>
          <w:bCs/>
          <w:color w:val="000000"/>
          <w:sz w:val="22"/>
          <w:szCs w:val="22"/>
          <w:u w:color="000000"/>
          <w:lang w:eastAsia="de-DE"/>
        </w:rPr>
        <w:t xml:space="preserve"> Haftung</w:t>
      </w:r>
    </w:p>
    <w:p w14:paraId="70817901" w14:textId="5F671BA6" w:rsidR="00834B97" w:rsidRPr="00821D75" w:rsidRDefault="006A023A" w:rsidP="003316D5">
      <w:pPr>
        <w:numPr>
          <w:ilvl w:val="0"/>
          <w:numId w:val="16"/>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t xml:space="preserve">Der Verleiher haftet </w:t>
      </w:r>
      <w:r w:rsidR="001571C6" w:rsidRPr="007C2D5C">
        <w:rPr>
          <w:rFonts w:ascii="Arial" w:eastAsia="Times New Roman" w:hAnsi="Arial" w:cs="Arial"/>
          <w:spacing w:val="6"/>
          <w:sz w:val="22"/>
          <w:szCs w:val="22"/>
          <w:u w:color="000000"/>
          <w:lang w:eastAsia="de-DE"/>
        </w:rPr>
        <w:t xml:space="preserve">gegenüber </w:t>
      </w:r>
      <w:r w:rsidR="00071B72" w:rsidRPr="007C2D5C">
        <w:rPr>
          <w:rFonts w:ascii="Arial" w:eastAsia="Times New Roman" w:hAnsi="Arial" w:cs="Arial"/>
          <w:spacing w:val="6"/>
          <w:sz w:val="22"/>
          <w:szCs w:val="22"/>
          <w:u w:color="000000"/>
          <w:lang w:eastAsia="de-DE"/>
        </w:rPr>
        <w:t xml:space="preserve">dem Entleiher und sonstigen </w:t>
      </w:r>
      <w:r w:rsidR="001571C6" w:rsidRPr="007C2D5C">
        <w:rPr>
          <w:rFonts w:ascii="Arial" w:eastAsia="Times New Roman" w:hAnsi="Arial" w:cs="Arial"/>
          <w:spacing w:val="6"/>
          <w:sz w:val="22"/>
          <w:szCs w:val="22"/>
          <w:u w:color="000000"/>
          <w:lang w:eastAsia="de-DE"/>
        </w:rPr>
        <w:t xml:space="preserve">Dritten </w:t>
      </w:r>
      <w:r w:rsidRPr="007C2D5C">
        <w:rPr>
          <w:rFonts w:ascii="Arial" w:eastAsia="Times New Roman" w:hAnsi="Arial" w:cs="Arial"/>
          <w:spacing w:val="6"/>
          <w:sz w:val="22"/>
          <w:szCs w:val="22"/>
          <w:u w:color="000000"/>
          <w:lang w:eastAsia="de-DE"/>
        </w:rPr>
        <w:t xml:space="preserve">für die Erfüllung seiner vertraglichen Verpflichtungen, insbesondere für die sorgfältige Auswahl </w:t>
      </w:r>
      <w:r w:rsidR="009D5C4A" w:rsidRPr="007C2D5C">
        <w:rPr>
          <w:rFonts w:ascii="Arial" w:eastAsia="Times New Roman" w:hAnsi="Arial" w:cs="Arial"/>
          <w:spacing w:val="6"/>
          <w:sz w:val="22"/>
          <w:szCs w:val="22"/>
          <w:u w:color="000000"/>
          <w:lang w:eastAsia="de-DE"/>
        </w:rPr>
        <w:t xml:space="preserve">und Eignung </w:t>
      </w:r>
      <w:r w:rsidRPr="007C2D5C">
        <w:rPr>
          <w:rFonts w:ascii="Arial" w:eastAsia="Times New Roman" w:hAnsi="Arial" w:cs="Arial"/>
          <w:spacing w:val="6"/>
          <w:sz w:val="22"/>
          <w:szCs w:val="22"/>
          <w:u w:color="000000"/>
          <w:lang w:eastAsia="de-DE"/>
        </w:rPr>
        <w:t xml:space="preserve">des überlassenen </w:t>
      </w:r>
      <w:r w:rsidR="009D5C4A" w:rsidRPr="007C2D5C">
        <w:rPr>
          <w:rFonts w:ascii="Arial" w:eastAsia="Times New Roman" w:hAnsi="Arial" w:cs="Arial"/>
          <w:spacing w:val="6"/>
          <w:sz w:val="22"/>
          <w:szCs w:val="22"/>
          <w:u w:color="000000"/>
          <w:lang w:eastAsia="de-DE"/>
        </w:rPr>
        <w:t>Zeita</w:t>
      </w:r>
      <w:r w:rsidRPr="007C2D5C">
        <w:rPr>
          <w:rFonts w:ascii="Arial" w:eastAsia="Times New Roman" w:hAnsi="Arial" w:cs="Arial"/>
          <w:spacing w:val="6"/>
          <w:sz w:val="22"/>
          <w:szCs w:val="22"/>
          <w:u w:color="000000"/>
          <w:lang w:eastAsia="de-DE"/>
        </w:rPr>
        <w:t xml:space="preserve">rbeitnehmers und </w:t>
      </w:r>
      <w:r w:rsidR="00206F50" w:rsidRPr="007C2D5C">
        <w:rPr>
          <w:rFonts w:ascii="Arial" w:eastAsia="Times New Roman" w:hAnsi="Arial" w:cs="Arial"/>
          <w:spacing w:val="6"/>
          <w:sz w:val="22"/>
          <w:szCs w:val="22"/>
          <w:u w:color="000000"/>
          <w:lang w:eastAsia="de-DE"/>
        </w:rPr>
        <w:t>Erfüllung</w:t>
      </w:r>
      <w:r w:rsidRPr="007C2D5C">
        <w:rPr>
          <w:rFonts w:ascii="Arial" w:eastAsia="Times New Roman" w:hAnsi="Arial" w:cs="Arial"/>
          <w:spacing w:val="6"/>
          <w:sz w:val="22"/>
          <w:szCs w:val="22"/>
          <w:u w:color="000000"/>
          <w:lang w:eastAsia="de-DE"/>
        </w:rPr>
        <w:t xml:space="preserve"> d</w:t>
      </w:r>
      <w:r w:rsidR="00206F50" w:rsidRPr="007C2D5C">
        <w:rPr>
          <w:rFonts w:ascii="Arial" w:eastAsia="Times New Roman" w:hAnsi="Arial" w:cs="Arial"/>
          <w:spacing w:val="6"/>
          <w:sz w:val="22"/>
          <w:szCs w:val="22"/>
          <w:u w:color="000000"/>
          <w:lang w:eastAsia="de-DE"/>
        </w:rPr>
        <w:t>er</w:t>
      </w:r>
      <w:r w:rsidRPr="007C2D5C">
        <w:rPr>
          <w:rFonts w:ascii="Arial" w:eastAsia="Times New Roman" w:hAnsi="Arial" w:cs="Arial"/>
          <w:spacing w:val="6"/>
          <w:sz w:val="22"/>
          <w:szCs w:val="22"/>
          <w:u w:color="000000"/>
          <w:lang w:eastAsia="de-DE"/>
        </w:rPr>
        <w:t xml:space="preserve"> in der Anfrage</w:t>
      </w:r>
      <w:r w:rsidR="00A91E03" w:rsidRPr="007C2D5C">
        <w:rPr>
          <w:rFonts w:ascii="Arial" w:eastAsia="Times New Roman" w:hAnsi="Arial" w:cs="Arial"/>
          <w:spacing w:val="6"/>
          <w:sz w:val="22"/>
          <w:szCs w:val="22"/>
          <w:u w:color="000000"/>
          <w:lang w:eastAsia="de-DE"/>
        </w:rPr>
        <w:t xml:space="preserve"> </w:t>
      </w:r>
      <w:r w:rsidR="00206F50" w:rsidRPr="007C2D5C">
        <w:rPr>
          <w:rFonts w:ascii="Arial" w:eastAsia="Times New Roman" w:hAnsi="Arial" w:cs="Arial"/>
          <w:spacing w:val="6"/>
          <w:sz w:val="22"/>
          <w:szCs w:val="22"/>
          <w:u w:color="000000"/>
          <w:lang w:eastAsia="de-DE"/>
        </w:rPr>
        <w:t xml:space="preserve">des Entleihers </w:t>
      </w:r>
      <w:r w:rsidR="00A91E03" w:rsidRPr="007C2D5C">
        <w:rPr>
          <w:rFonts w:ascii="Arial" w:eastAsia="Times New Roman" w:hAnsi="Arial" w:cs="Arial"/>
          <w:spacing w:val="6"/>
          <w:sz w:val="22"/>
          <w:szCs w:val="22"/>
          <w:u w:color="000000"/>
          <w:lang w:eastAsia="de-DE"/>
        </w:rPr>
        <w:t>geforderten</w:t>
      </w:r>
      <w:r w:rsidRPr="007C2D5C">
        <w:rPr>
          <w:rFonts w:ascii="Arial" w:eastAsia="Times New Roman" w:hAnsi="Arial" w:cs="Arial"/>
          <w:color w:val="FF0000"/>
          <w:spacing w:val="6"/>
          <w:sz w:val="22"/>
          <w:szCs w:val="22"/>
          <w:u w:color="000000"/>
          <w:lang w:eastAsia="de-DE"/>
        </w:rPr>
        <w:t xml:space="preserve"> </w:t>
      </w:r>
      <w:r w:rsidRPr="007C2D5C">
        <w:rPr>
          <w:rFonts w:ascii="Arial" w:eastAsia="Times New Roman" w:hAnsi="Arial" w:cs="Arial"/>
          <w:spacing w:val="6"/>
          <w:sz w:val="22"/>
          <w:szCs w:val="22"/>
          <w:u w:color="000000"/>
          <w:lang w:eastAsia="de-DE"/>
        </w:rPr>
        <w:t xml:space="preserve">Qualifikations-, Anforderungs- und Tätigkeitsmerkmale und </w:t>
      </w:r>
      <w:r w:rsidR="00206F50" w:rsidRPr="007C2D5C">
        <w:rPr>
          <w:rFonts w:ascii="Arial" w:eastAsia="Times New Roman" w:hAnsi="Arial" w:cs="Arial"/>
          <w:spacing w:val="6"/>
          <w:sz w:val="22"/>
          <w:szCs w:val="22"/>
          <w:u w:color="000000"/>
          <w:lang w:eastAsia="de-DE"/>
        </w:rPr>
        <w:t>Vorhaltung der geforderten</w:t>
      </w:r>
      <w:r w:rsidRPr="007C2D5C">
        <w:rPr>
          <w:rFonts w:ascii="Arial" w:eastAsia="Times New Roman" w:hAnsi="Arial" w:cs="Arial"/>
          <w:spacing w:val="6"/>
          <w:sz w:val="22"/>
          <w:szCs w:val="22"/>
          <w:u w:color="000000"/>
          <w:lang w:eastAsia="de-DE"/>
        </w:rPr>
        <w:t xml:space="preserve"> Einweisungen und </w:t>
      </w:r>
      <w:r w:rsidRPr="00821D75">
        <w:rPr>
          <w:rFonts w:ascii="Arial" w:eastAsia="Times New Roman" w:hAnsi="Arial" w:cs="Arial"/>
          <w:spacing w:val="6"/>
          <w:sz w:val="22"/>
          <w:szCs w:val="22"/>
          <w:u w:color="000000"/>
          <w:lang w:eastAsia="de-DE"/>
        </w:rPr>
        <w:t xml:space="preserve">Schulungen. </w:t>
      </w:r>
    </w:p>
    <w:p w14:paraId="08CBD374" w14:textId="77777777" w:rsidR="003316D5" w:rsidRPr="003316D5" w:rsidRDefault="006A023A" w:rsidP="003316D5">
      <w:pPr>
        <w:numPr>
          <w:ilvl w:val="0"/>
          <w:numId w:val="16"/>
        </w:numPr>
        <w:pBdr>
          <w:top w:val="nil"/>
          <w:left w:val="nil"/>
          <w:bottom w:val="nil"/>
          <w:right w:val="nil"/>
        </w:pBdr>
        <w:autoSpaceDE w:val="0"/>
        <w:autoSpaceDN w:val="0"/>
        <w:adjustRightInd w:val="0"/>
        <w:spacing w:before="120" w:after="240" w:line="276" w:lineRule="auto"/>
        <w:ind w:left="567" w:hanging="567"/>
        <w:jc w:val="both"/>
        <w:rPr>
          <w:rFonts w:ascii="Arial" w:eastAsiaTheme="minorHAnsi" w:hAnsi="Arial" w:cs="Arial"/>
          <w:b/>
          <w:bCs/>
          <w:color w:val="000000" w:themeColor="text1"/>
          <w:kern w:val="2"/>
          <w:sz w:val="20"/>
          <w:szCs w:val="20"/>
          <w14:ligatures w14:val="standardContextual"/>
        </w:rPr>
      </w:pPr>
      <w:r w:rsidRPr="00821D75">
        <w:rPr>
          <w:rFonts w:ascii="Arial" w:eastAsia="Times New Roman" w:hAnsi="Arial" w:cs="Arial"/>
          <w:spacing w:val="6"/>
          <w:sz w:val="22"/>
          <w:szCs w:val="22"/>
          <w:u w:color="000000"/>
          <w:lang w:eastAsia="de-DE"/>
        </w:rPr>
        <w:t xml:space="preserve">Der </w:t>
      </w:r>
      <w:r w:rsidR="00206F50" w:rsidRPr="00821D75">
        <w:rPr>
          <w:rFonts w:ascii="Arial" w:eastAsia="Times New Roman" w:hAnsi="Arial" w:cs="Arial"/>
          <w:spacing w:val="6"/>
          <w:sz w:val="22"/>
          <w:szCs w:val="22"/>
          <w:u w:color="000000"/>
          <w:lang w:eastAsia="de-DE"/>
        </w:rPr>
        <w:t>Verleiher</w:t>
      </w:r>
      <w:r w:rsidRPr="00821D75">
        <w:rPr>
          <w:rFonts w:ascii="Arial" w:eastAsia="Times New Roman" w:hAnsi="Arial" w:cs="Arial"/>
          <w:spacing w:val="6"/>
          <w:sz w:val="22"/>
          <w:szCs w:val="22"/>
          <w:u w:color="000000"/>
          <w:lang w:eastAsia="de-DE"/>
        </w:rPr>
        <w:t xml:space="preserve"> haftet für </w:t>
      </w:r>
      <w:r w:rsidR="00206F50" w:rsidRPr="00821D75">
        <w:rPr>
          <w:rFonts w:ascii="Arial" w:eastAsia="Times New Roman" w:hAnsi="Arial" w:cs="Arial"/>
          <w:spacing w:val="6"/>
          <w:sz w:val="22"/>
          <w:szCs w:val="22"/>
          <w:u w:color="000000"/>
          <w:lang w:eastAsia="de-DE"/>
        </w:rPr>
        <w:t xml:space="preserve">sämtliche Schäden, welche der Zeitarbeitnehmer </w:t>
      </w:r>
      <w:bookmarkStart w:id="1" w:name="_Hlk156559783"/>
      <w:r w:rsidR="00206F50" w:rsidRPr="00821D75">
        <w:rPr>
          <w:rFonts w:ascii="Arial" w:eastAsia="Times New Roman" w:hAnsi="Arial" w:cs="Arial"/>
          <w:spacing w:val="6"/>
          <w:sz w:val="22"/>
          <w:szCs w:val="22"/>
          <w:u w:color="000000"/>
          <w:lang w:eastAsia="de-DE"/>
        </w:rPr>
        <w:t>in Ausübung</w:t>
      </w:r>
      <w:r w:rsidR="00206F50" w:rsidRPr="003316D5">
        <w:rPr>
          <w:rFonts w:ascii="Arial" w:eastAsia="Times New Roman" w:hAnsi="Arial" w:cs="Arial"/>
          <w:spacing w:val="6"/>
          <w:sz w:val="22"/>
          <w:szCs w:val="22"/>
          <w:u w:color="000000"/>
          <w:lang w:eastAsia="de-DE"/>
        </w:rPr>
        <w:t xml:space="preserve"> seiner Tätigkeit</w:t>
      </w:r>
      <w:r w:rsidR="00834B97" w:rsidRPr="003316D5">
        <w:rPr>
          <w:rFonts w:ascii="Arial" w:eastAsia="Times New Roman" w:hAnsi="Arial" w:cs="Arial"/>
          <w:spacing w:val="6"/>
          <w:sz w:val="22"/>
          <w:szCs w:val="22"/>
          <w:u w:color="000000"/>
          <w:lang w:eastAsia="de-DE"/>
        </w:rPr>
        <w:t xml:space="preserve"> auf Grundlage des jeweils geschlossenen Einzelvertrages</w:t>
      </w:r>
      <w:bookmarkEnd w:id="1"/>
      <w:r w:rsidR="00834B97" w:rsidRPr="003316D5">
        <w:rPr>
          <w:rFonts w:ascii="Arial" w:eastAsia="Times New Roman" w:hAnsi="Arial" w:cs="Arial"/>
          <w:spacing w:val="6"/>
          <w:sz w:val="22"/>
          <w:szCs w:val="22"/>
          <w:u w:color="000000"/>
          <w:lang w:eastAsia="de-DE"/>
        </w:rPr>
        <w:t xml:space="preserve"> </w:t>
      </w:r>
      <w:r w:rsidR="00206F50" w:rsidRPr="003316D5">
        <w:rPr>
          <w:rFonts w:ascii="Arial" w:eastAsia="Times New Roman" w:hAnsi="Arial" w:cs="Arial"/>
          <w:spacing w:val="6"/>
          <w:sz w:val="22"/>
          <w:szCs w:val="22"/>
          <w:u w:color="000000"/>
          <w:lang w:eastAsia="de-DE"/>
        </w:rPr>
        <w:t>verursacht</w:t>
      </w:r>
      <w:r w:rsidR="00834B97" w:rsidRPr="003316D5">
        <w:rPr>
          <w:rFonts w:ascii="Arial" w:eastAsia="Times New Roman" w:hAnsi="Arial" w:cs="Arial"/>
          <w:spacing w:val="6"/>
          <w:sz w:val="22"/>
          <w:szCs w:val="22"/>
          <w:u w:color="000000"/>
          <w:lang w:eastAsia="de-DE"/>
        </w:rPr>
        <w:t>. Eine Haftung des Entleihers</w:t>
      </w:r>
      <w:r w:rsidR="00E577F3" w:rsidRPr="003316D5">
        <w:rPr>
          <w:rFonts w:ascii="Arial" w:eastAsia="Times New Roman" w:hAnsi="Arial" w:cs="Arial"/>
          <w:spacing w:val="6"/>
          <w:sz w:val="22"/>
          <w:szCs w:val="22"/>
          <w:u w:color="000000"/>
          <w:lang w:eastAsia="de-DE"/>
        </w:rPr>
        <w:t xml:space="preserve"> </w:t>
      </w:r>
      <w:r w:rsidR="00834B97" w:rsidRPr="003316D5">
        <w:rPr>
          <w:rFonts w:ascii="Arial" w:eastAsia="Times New Roman" w:hAnsi="Arial" w:cs="Arial"/>
          <w:spacing w:val="6"/>
          <w:sz w:val="22"/>
          <w:szCs w:val="22"/>
          <w:u w:color="000000"/>
          <w:lang w:eastAsia="de-DE"/>
        </w:rPr>
        <w:t xml:space="preserve">ist </w:t>
      </w:r>
      <w:r w:rsidR="00071B72" w:rsidRPr="003316D5">
        <w:rPr>
          <w:rFonts w:ascii="Arial" w:eastAsia="Times New Roman" w:hAnsi="Arial" w:cs="Arial"/>
          <w:spacing w:val="6"/>
          <w:sz w:val="22"/>
          <w:szCs w:val="22"/>
          <w:u w:color="000000"/>
          <w:lang w:eastAsia="de-DE"/>
        </w:rPr>
        <w:t xml:space="preserve">insoweit </w:t>
      </w:r>
      <w:r w:rsidR="00834B97" w:rsidRPr="003316D5">
        <w:rPr>
          <w:rFonts w:ascii="Arial" w:eastAsia="Times New Roman" w:hAnsi="Arial" w:cs="Arial"/>
          <w:spacing w:val="6"/>
          <w:sz w:val="22"/>
          <w:szCs w:val="22"/>
          <w:u w:color="000000"/>
          <w:lang w:eastAsia="de-DE"/>
        </w:rPr>
        <w:t>ausgeschlossenen.</w:t>
      </w:r>
      <w:r w:rsidR="00071B72" w:rsidRPr="003316D5">
        <w:rPr>
          <w:rFonts w:ascii="Arial" w:eastAsia="Times New Roman" w:hAnsi="Arial" w:cs="Arial"/>
          <w:spacing w:val="6"/>
          <w:sz w:val="22"/>
          <w:szCs w:val="22"/>
          <w:u w:color="000000"/>
          <w:lang w:eastAsia="de-DE"/>
        </w:rPr>
        <w:t xml:space="preserve"> </w:t>
      </w:r>
      <w:r w:rsidR="001571C6" w:rsidRPr="003316D5">
        <w:rPr>
          <w:rFonts w:ascii="Arial" w:eastAsia="Times New Roman" w:hAnsi="Arial" w:cs="Arial"/>
          <w:spacing w:val="6"/>
          <w:sz w:val="22"/>
          <w:szCs w:val="22"/>
          <w:u w:color="000000"/>
          <w:lang w:eastAsia="de-DE"/>
        </w:rPr>
        <w:t xml:space="preserve">Im Gegenzug tritt der Entleiher </w:t>
      </w:r>
      <w:r w:rsidR="00071B72" w:rsidRPr="003316D5">
        <w:rPr>
          <w:rFonts w:ascii="Arial" w:eastAsia="Times New Roman" w:hAnsi="Arial" w:cs="Arial"/>
          <w:spacing w:val="6"/>
          <w:sz w:val="22"/>
          <w:szCs w:val="22"/>
          <w:u w:color="000000"/>
          <w:lang w:eastAsia="de-DE"/>
        </w:rPr>
        <w:t xml:space="preserve">sämtliche ihm in Zusammenhang mit der Ausübung der Tätigkeit des Zeitarbeitnehmers auf Grundlage des jeweils geschlossenen Einzelvertrages entstandenen </w:t>
      </w:r>
      <w:r w:rsidR="001571C6" w:rsidRPr="003316D5">
        <w:rPr>
          <w:rFonts w:ascii="Arial" w:eastAsia="Times New Roman" w:hAnsi="Arial" w:cs="Arial"/>
          <w:spacing w:val="6"/>
          <w:sz w:val="22"/>
          <w:szCs w:val="22"/>
          <w:u w:color="000000"/>
          <w:lang w:eastAsia="de-DE"/>
        </w:rPr>
        <w:t xml:space="preserve">Schadensersatzansprüche gegenüber dem Zeitarbeitnehmer </w:t>
      </w:r>
      <w:r w:rsidR="00071B72" w:rsidRPr="003316D5">
        <w:rPr>
          <w:rFonts w:ascii="Arial" w:eastAsia="Times New Roman" w:hAnsi="Arial" w:cs="Arial"/>
          <w:spacing w:val="6"/>
          <w:sz w:val="22"/>
          <w:szCs w:val="22"/>
          <w:u w:color="000000"/>
          <w:lang w:eastAsia="de-DE"/>
        </w:rPr>
        <w:t>an den Verleiher ab.</w:t>
      </w:r>
      <w:r w:rsidR="00A82128" w:rsidRPr="003316D5">
        <w:rPr>
          <w:rFonts w:ascii="Arial" w:eastAsia="Times New Roman" w:hAnsi="Arial" w:cs="Arial"/>
          <w:spacing w:val="6"/>
          <w:sz w:val="22"/>
          <w:szCs w:val="22"/>
          <w:u w:color="000000"/>
          <w:lang w:eastAsia="de-DE"/>
        </w:rPr>
        <w:t xml:space="preserve"> </w:t>
      </w:r>
    </w:p>
    <w:p w14:paraId="32FCFAF9" w14:textId="52AE6E57" w:rsidR="00DC3AE2" w:rsidRPr="003316D5" w:rsidRDefault="00DC3AE2" w:rsidP="003316D5">
      <w:pPr>
        <w:pBdr>
          <w:top w:val="nil"/>
          <w:left w:val="nil"/>
          <w:bottom w:val="nil"/>
          <w:right w:val="nil"/>
        </w:pBdr>
        <w:autoSpaceDE w:val="0"/>
        <w:autoSpaceDN w:val="0"/>
        <w:adjustRightInd w:val="0"/>
        <w:spacing w:before="120" w:after="240" w:line="276" w:lineRule="auto"/>
        <w:ind w:left="567"/>
        <w:jc w:val="center"/>
        <w:rPr>
          <w:rFonts w:ascii="Arial" w:eastAsiaTheme="minorHAnsi" w:hAnsi="Arial" w:cs="Arial"/>
          <w:b/>
          <w:bCs/>
          <w:color w:val="000000" w:themeColor="text1"/>
          <w:kern w:val="2"/>
          <w:sz w:val="20"/>
          <w:szCs w:val="20"/>
          <w14:ligatures w14:val="standardContextual"/>
        </w:rPr>
      </w:pPr>
      <w:r w:rsidRPr="003316D5">
        <w:rPr>
          <w:rFonts w:ascii="Arial" w:eastAsia="Times New Roman" w:hAnsi="Arial" w:cs="Arial"/>
          <w:b/>
          <w:bCs/>
          <w:color w:val="000000" w:themeColor="text1"/>
          <w:spacing w:val="6"/>
          <w:sz w:val="22"/>
          <w:szCs w:val="22"/>
          <w:u w:color="000000"/>
          <w:lang w:eastAsia="de-DE"/>
        </w:rPr>
        <w:t>§ 10 Vermittl</w:t>
      </w:r>
      <w:r w:rsidRPr="003316D5">
        <w:rPr>
          <w:rFonts w:ascii="Arial" w:eastAsiaTheme="minorHAnsi" w:hAnsi="Arial" w:cs="Arial"/>
          <w:b/>
          <w:bCs/>
          <w:color w:val="000000" w:themeColor="text1"/>
          <w:kern w:val="2"/>
          <w:sz w:val="20"/>
          <w:szCs w:val="20"/>
          <w14:ligatures w14:val="standardContextual"/>
        </w:rPr>
        <w:t>ungsgebühr</w:t>
      </w:r>
    </w:p>
    <w:p w14:paraId="5D292FD0" w14:textId="6BB3F174" w:rsidR="00DC3AE2" w:rsidRDefault="00DC3AE2" w:rsidP="003316D5">
      <w:pPr>
        <w:pBdr>
          <w:top w:val="nil"/>
          <w:left w:val="nil"/>
          <w:bottom w:val="nil"/>
          <w:right w:val="nil"/>
        </w:pBdr>
        <w:autoSpaceDE w:val="0"/>
        <w:autoSpaceDN w:val="0"/>
        <w:adjustRightInd w:val="0"/>
        <w:spacing w:before="120" w:after="240" w:line="276" w:lineRule="auto"/>
        <w:ind w:left="567"/>
        <w:jc w:val="both"/>
        <w:rPr>
          <w:rFonts w:ascii="Arial" w:eastAsia="Times New Roman" w:hAnsi="Arial" w:cs="Arial"/>
          <w:spacing w:val="6"/>
          <w:sz w:val="22"/>
          <w:szCs w:val="22"/>
          <w:u w:color="000000"/>
          <w:lang w:eastAsia="de-DE"/>
        </w:rPr>
      </w:pPr>
      <w:r w:rsidRPr="007C2D5C">
        <w:rPr>
          <w:rFonts w:ascii="Arial" w:eastAsia="Times New Roman" w:hAnsi="Arial" w:cs="Arial"/>
          <w:spacing w:val="6"/>
          <w:sz w:val="22"/>
          <w:szCs w:val="22"/>
          <w:u w:color="000000"/>
          <w:lang w:eastAsia="de-DE"/>
        </w:rPr>
        <w:t xml:space="preserve">Eine von dem Entleiher an den Verleiher </w:t>
      </w:r>
      <w:r w:rsidR="00616AF9" w:rsidRPr="007C2D5C">
        <w:rPr>
          <w:rFonts w:ascii="Arial" w:eastAsia="Times New Roman" w:hAnsi="Arial" w:cs="Arial"/>
          <w:spacing w:val="6"/>
          <w:sz w:val="22"/>
          <w:szCs w:val="22"/>
          <w:u w:color="000000"/>
          <w:lang w:eastAsia="de-DE"/>
        </w:rPr>
        <w:t xml:space="preserve">über die in § 5 Abs. 9 </w:t>
      </w:r>
      <w:r w:rsidR="00573D09" w:rsidRPr="007C2D5C">
        <w:rPr>
          <w:rFonts w:ascii="Arial" w:eastAsia="Times New Roman" w:hAnsi="Arial" w:cs="Arial"/>
          <w:spacing w:val="6"/>
          <w:sz w:val="22"/>
          <w:szCs w:val="22"/>
          <w:u w:color="000000"/>
          <w:lang w:eastAsia="de-DE"/>
        </w:rPr>
        <w:t xml:space="preserve">geregelte hinausgehende </w:t>
      </w:r>
      <w:r w:rsidRPr="007C2D5C">
        <w:rPr>
          <w:rFonts w:ascii="Arial" w:eastAsia="Times New Roman" w:hAnsi="Arial" w:cs="Arial"/>
          <w:spacing w:val="6"/>
          <w:sz w:val="22"/>
          <w:szCs w:val="22"/>
          <w:u w:color="000000"/>
          <w:lang w:eastAsia="de-DE"/>
        </w:rPr>
        <w:t>zu entrichtende Gebühr dafür, dass ein Zeitarbeitnehmer in einem zeitlichen Zusammenhang zu seiner Überlassung an den Entleiher in den Betrieb des Entleihers als festangestellter Arbeitnehmer wechselt, ist ausgeschlossen.</w:t>
      </w:r>
    </w:p>
    <w:p w14:paraId="14CBCA9E" w14:textId="77E878FC" w:rsidR="006A023A" w:rsidRPr="007C2D5C" w:rsidRDefault="006A023A" w:rsidP="00E37934">
      <w:pPr>
        <w:pBdr>
          <w:top w:val="nil"/>
          <w:left w:val="nil"/>
          <w:bottom w:val="nil"/>
          <w:right w:val="nil"/>
        </w:pBdr>
        <w:autoSpaceDE w:val="0"/>
        <w:autoSpaceDN w:val="0"/>
        <w:adjustRightInd w:val="0"/>
        <w:spacing w:before="120" w:after="240" w:line="276" w:lineRule="auto"/>
        <w:jc w:val="center"/>
        <w:rPr>
          <w:rFonts w:ascii="Arial" w:eastAsia="Times New Roman" w:hAnsi="Arial" w:cs="Arial"/>
          <w:b/>
          <w:bCs/>
          <w:color w:val="000000"/>
          <w:sz w:val="22"/>
          <w:szCs w:val="22"/>
          <w:u w:color="000000"/>
          <w:lang w:eastAsia="de-DE"/>
        </w:rPr>
      </w:pPr>
      <w:r w:rsidRPr="007C2D5C">
        <w:rPr>
          <w:rFonts w:ascii="Arial" w:eastAsia="Times New Roman" w:hAnsi="Arial" w:cs="Arial"/>
          <w:b/>
          <w:bCs/>
          <w:color w:val="000000"/>
          <w:sz w:val="22"/>
          <w:szCs w:val="22"/>
          <w:u w:color="000000"/>
          <w:lang w:eastAsia="de-DE"/>
        </w:rPr>
        <w:lastRenderedPageBreak/>
        <w:t>§ 1</w:t>
      </w:r>
      <w:r w:rsidR="00DC3AE2" w:rsidRPr="007C2D5C">
        <w:rPr>
          <w:rFonts w:ascii="Arial" w:eastAsia="Times New Roman" w:hAnsi="Arial" w:cs="Arial"/>
          <w:b/>
          <w:bCs/>
          <w:color w:val="000000"/>
          <w:sz w:val="22"/>
          <w:szCs w:val="22"/>
          <w:u w:color="000000"/>
          <w:lang w:eastAsia="de-DE"/>
        </w:rPr>
        <w:t>1</w:t>
      </w:r>
      <w:r w:rsidRPr="007C2D5C">
        <w:rPr>
          <w:rFonts w:ascii="Arial" w:eastAsia="Times New Roman" w:hAnsi="Arial" w:cs="Arial"/>
          <w:b/>
          <w:bCs/>
          <w:color w:val="000000"/>
          <w:sz w:val="22"/>
          <w:szCs w:val="22"/>
          <w:u w:color="000000"/>
          <w:lang w:eastAsia="de-DE"/>
        </w:rPr>
        <w:t xml:space="preserve"> Schlussbestimmungen, Gerichtsstand, salvatorische Klausel</w:t>
      </w:r>
    </w:p>
    <w:p w14:paraId="6928BB14" w14:textId="77777777" w:rsidR="006A023A" w:rsidRPr="007C2D5C" w:rsidRDefault="006A023A" w:rsidP="000D59D1">
      <w:pPr>
        <w:numPr>
          <w:ilvl w:val="0"/>
          <w:numId w:val="17"/>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Mündliche Nebenabreden zu diesem Rahmenvertrag bestehen nicht. Die Parteien sind darüber einig, dass sämtliche zukünftige Nebenabreden gemäß § 12 AÜG nur bei Wahrung der Schriftform wirksam sind.</w:t>
      </w:r>
    </w:p>
    <w:p w14:paraId="5A9DEA7F" w14:textId="77777777" w:rsidR="006A023A" w:rsidRPr="007C2D5C" w:rsidRDefault="006A023A" w:rsidP="000D59D1">
      <w:pPr>
        <w:numPr>
          <w:ilvl w:val="0"/>
          <w:numId w:val="17"/>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Ist eine Bestimmung dieses Vertrags unwirksam, berührt dies nicht die Wirksamkeit der übrigen Vertragsbestimmungen.</w:t>
      </w:r>
    </w:p>
    <w:p w14:paraId="03D774E4" w14:textId="3CFEFAA4" w:rsidR="006A023A" w:rsidRPr="007C2D5C" w:rsidRDefault="006A023A" w:rsidP="000D59D1">
      <w:pPr>
        <w:numPr>
          <w:ilvl w:val="0"/>
          <w:numId w:val="17"/>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 xml:space="preserve">Als Gerichtsstand für alle Streitigkeiten zwischen den Parteien aus und im Zusammenhang mit diesem Rahmenvertrag wird </w:t>
      </w:r>
      <w:r w:rsidRPr="007C2D5C">
        <w:rPr>
          <w:rFonts w:ascii="Arial" w:eastAsia="Times New Roman" w:hAnsi="Arial" w:cs="Arial"/>
          <w:sz w:val="22"/>
          <w:szCs w:val="22"/>
          <w:u w:color="000000"/>
          <w:lang w:eastAsia="de-DE"/>
        </w:rPr>
        <w:t>____</w:t>
      </w:r>
      <w:r w:rsidR="00B32A7C" w:rsidRPr="007C2D5C">
        <w:rPr>
          <w:rFonts w:ascii="Arial" w:eastAsia="Times New Roman" w:hAnsi="Arial" w:cs="Arial"/>
          <w:sz w:val="22"/>
          <w:szCs w:val="22"/>
          <w:u w:color="000000"/>
          <w:lang w:eastAsia="de-DE"/>
        </w:rPr>
        <w:t>_____</w:t>
      </w:r>
      <w:r w:rsidRPr="007C2D5C">
        <w:rPr>
          <w:rFonts w:ascii="Arial" w:eastAsia="Times New Roman" w:hAnsi="Arial" w:cs="Arial"/>
          <w:sz w:val="22"/>
          <w:szCs w:val="22"/>
          <w:u w:color="000000"/>
          <w:lang w:eastAsia="de-DE"/>
        </w:rPr>
        <w:t xml:space="preserve"> </w:t>
      </w:r>
      <w:r w:rsidRPr="007C2D5C">
        <w:rPr>
          <w:rFonts w:ascii="Arial" w:eastAsia="Times New Roman" w:hAnsi="Arial" w:cs="Arial"/>
          <w:color w:val="000000"/>
          <w:sz w:val="22"/>
          <w:szCs w:val="22"/>
          <w:u w:color="000000"/>
          <w:lang w:eastAsia="de-DE"/>
        </w:rPr>
        <w:t>vereinbart.</w:t>
      </w:r>
    </w:p>
    <w:p w14:paraId="2F545B45" w14:textId="6F4EA418" w:rsidR="00BF7B26" w:rsidRPr="007C2D5C" w:rsidRDefault="00BF7B26" w:rsidP="000D59D1">
      <w:pPr>
        <w:numPr>
          <w:ilvl w:val="0"/>
          <w:numId w:val="17"/>
        </w:numPr>
        <w:pBdr>
          <w:top w:val="nil"/>
          <w:left w:val="nil"/>
          <w:bottom w:val="nil"/>
          <w:right w:val="nil"/>
        </w:pBdr>
        <w:autoSpaceDE w:val="0"/>
        <w:autoSpaceDN w:val="0"/>
        <w:adjustRightInd w:val="0"/>
        <w:spacing w:before="120" w:after="240" w:line="276" w:lineRule="auto"/>
        <w:ind w:left="567" w:hanging="567"/>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Sämtliche Anlagen zu diesem Vertrag sind Vertragsbestandteil.</w:t>
      </w:r>
    </w:p>
    <w:p w14:paraId="76013992" w14:textId="6687CD7B" w:rsidR="00A91E03" w:rsidRDefault="00A91E03" w:rsidP="006A023A">
      <w:pPr>
        <w:pBdr>
          <w:top w:val="nil"/>
          <w:left w:val="nil"/>
          <w:bottom w:val="nil"/>
          <w:right w:val="nil"/>
        </w:pBd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p>
    <w:p w14:paraId="6F746D49" w14:textId="77777777" w:rsidR="003B4131" w:rsidRPr="007C2D5C" w:rsidRDefault="003B4131" w:rsidP="006A023A">
      <w:pPr>
        <w:pBdr>
          <w:top w:val="nil"/>
          <w:left w:val="nil"/>
          <w:bottom w:val="nil"/>
          <w:right w:val="nil"/>
        </w:pBd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p>
    <w:p w14:paraId="02E2C739" w14:textId="77777777" w:rsidR="00A91E03" w:rsidRPr="007C2D5C" w:rsidRDefault="00A91E03" w:rsidP="006A023A">
      <w:pPr>
        <w:pBdr>
          <w:top w:val="nil"/>
          <w:left w:val="nil"/>
          <w:bottom w:val="nil"/>
          <w:right w:val="nil"/>
        </w:pBd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p>
    <w:p w14:paraId="11517679" w14:textId="7D3AC6B0" w:rsidR="00A91E03" w:rsidRPr="007C2D5C" w:rsidRDefault="00A91E03" w:rsidP="00A91E03">
      <w:pPr>
        <w:pBdr>
          <w:top w:val="nil"/>
          <w:left w:val="nil"/>
          <w:bottom w:val="nil"/>
          <w:right w:val="nil"/>
        </w:pBdr>
        <w:autoSpaceDE w:val="0"/>
        <w:autoSpaceDN w:val="0"/>
        <w:adjustRightInd w:val="0"/>
        <w:spacing w:before="120" w:after="120" w:line="276" w:lineRule="auto"/>
        <w:contextualSpacing/>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_________________                          ______________________________</w:t>
      </w:r>
    </w:p>
    <w:p w14:paraId="4000B38C" w14:textId="6AC3BBE8" w:rsidR="006B1C1E" w:rsidRPr="007C2D5C" w:rsidRDefault="006A023A" w:rsidP="00A91E03">
      <w:pPr>
        <w:pBdr>
          <w:top w:val="nil"/>
          <w:left w:val="nil"/>
          <w:bottom w:val="nil"/>
          <w:right w:val="nil"/>
        </w:pBdr>
        <w:autoSpaceDE w:val="0"/>
        <w:autoSpaceDN w:val="0"/>
        <w:adjustRightInd w:val="0"/>
        <w:spacing w:before="120" w:after="120" w:line="276" w:lineRule="auto"/>
        <w:contextualSpacing/>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Ort, Datum</w:t>
      </w:r>
      <w:r w:rsidR="00A91E03" w:rsidRPr="007C2D5C">
        <w:rPr>
          <w:rFonts w:ascii="Arial" w:eastAsia="Times New Roman" w:hAnsi="Arial" w:cs="Arial"/>
          <w:color w:val="000000"/>
          <w:sz w:val="22"/>
          <w:szCs w:val="22"/>
          <w:u w:color="000000"/>
          <w:lang w:eastAsia="de-DE"/>
        </w:rPr>
        <w:tab/>
      </w:r>
      <w:r w:rsidR="00A91E03" w:rsidRPr="007C2D5C">
        <w:rPr>
          <w:rFonts w:ascii="Arial" w:eastAsia="Times New Roman" w:hAnsi="Arial" w:cs="Arial"/>
          <w:color w:val="000000"/>
          <w:sz w:val="22"/>
          <w:szCs w:val="22"/>
          <w:u w:color="000000"/>
          <w:lang w:eastAsia="de-DE"/>
        </w:rPr>
        <w:tab/>
      </w:r>
      <w:r w:rsidR="00A91E03" w:rsidRPr="007C2D5C">
        <w:rPr>
          <w:rFonts w:ascii="Arial" w:eastAsia="Times New Roman" w:hAnsi="Arial" w:cs="Arial"/>
          <w:color w:val="000000"/>
          <w:sz w:val="22"/>
          <w:szCs w:val="22"/>
          <w:u w:color="000000"/>
          <w:lang w:eastAsia="de-DE"/>
        </w:rPr>
        <w:tab/>
      </w:r>
      <w:r w:rsidR="00A91E03" w:rsidRPr="007C2D5C">
        <w:rPr>
          <w:rFonts w:ascii="Arial" w:eastAsia="Times New Roman" w:hAnsi="Arial" w:cs="Arial"/>
          <w:color w:val="000000"/>
          <w:sz w:val="22"/>
          <w:szCs w:val="22"/>
          <w:u w:color="000000"/>
          <w:lang w:eastAsia="de-DE"/>
        </w:rPr>
        <w:tab/>
      </w:r>
      <w:r w:rsidR="00A91E03" w:rsidRPr="007C2D5C">
        <w:rPr>
          <w:rFonts w:ascii="Arial" w:eastAsia="Times New Roman" w:hAnsi="Arial" w:cs="Arial"/>
          <w:color w:val="000000"/>
          <w:sz w:val="22"/>
          <w:szCs w:val="22"/>
          <w:u w:color="000000"/>
          <w:lang w:eastAsia="de-DE"/>
        </w:rPr>
        <w:tab/>
      </w:r>
      <w:r w:rsidR="00A91E03" w:rsidRPr="007C2D5C">
        <w:rPr>
          <w:rFonts w:ascii="Arial" w:eastAsia="Times New Roman" w:hAnsi="Arial" w:cs="Arial"/>
          <w:color w:val="000000"/>
          <w:sz w:val="22"/>
          <w:szCs w:val="22"/>
          <w:u w:color="000000"/>
          <w:lang w:eastAsia="de-DE"/>
        </w:rPr>
        <w:tab/>
      </w:r>
      <w:r w:rsidR="00A91E03" w:rsidRPr="007C2D5C">
        <w:rPr>
          <w:rFonts w:ascii="Arial" w:eastAsia="Times New Roman" w:hAnsi="Arial" w:cs="Arial"/>
          <w:color w:val="000000"/>
          <w:sz w:val="22"/>
          <w:szCs w:val="22"/>
          <w:u w:color="000000"/>
          <w:lang w:eastAsia="de-DE"/>
        </w:rPr>
        <w:tab/>
      </w:r>
      <w:r w:rsidR="00A91E03" w:rsidRPr="007C2D5C">
        <w:rPr>
          <w:rFonts w:ascii="Arial" w:eastAsia="Times New Roman" w:hAnsi="Arial" w:cs="Arial"/>
          <w:color w:val="000000"/>
          <w:sz w:val="22"/>
          <w:szCs w:val="22"/>
          <w:u w:color="000000"/>
          <w:lang w:eastAsia="de-DE"/>
        </w:rPr>
        <w:tab/>
      </w:r>
      <w:r w:rsidR="00A91E03" w:rsidRPr="007C2D5C">
        <w:rPr>
          <w:rFonts w:ascii="Arial" w:eastAsia="Times New Roman" w:hAnsi="Arial" w:cs="Arial"/>
          <w:color w:val="000000"/>
          <w:sz w:val="22"/>
          <w:szCs w:val="22"/>
          <w:u w:color="000000"/>
          <w:lang w:eastAsia="de-DE"/>
        </w:rPr>
        <w:tab/>
      </w:r>
      <w:r w:rsidR="00A91E03" w:rsidRPr="007C2D5C">
        <w:rPr>
          <w:rFonts w:ascii="Arial" w:eastAsia="Times New Roman" w:hAnsi="Arial" w:cs="Arial"/>
          <w:color w:val="000000"/>
          <w:sz w:val="22"/>
          <w:szCs w:val="22"/>
          <w:u w:color="000000"/>
          <w:lang w:eastAsia="de-DE"/>
        </w:rPr>
        <w:tab/>
        <w:t>Unterschrift des Verleihers</w:t>
      </w:r>
    </w:p>
    <w:p w14:paraId="409FDCC7" w14:textId="118A4545" w:rsidR="00A91E03" w:rsidRPr="007C2D5C" w:rsidRDefault="00A91E03" w:rsidP="006A023A">
      <w:pPr>
        <w:pBdr>
          <w:top w:val="nil"/>
          <w:left w:val="nil"/>
          <w:bottom w:val="nil"/>
          <w:right w:val="nil"/>
        </w:pBd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p>
    <w:p w14:paraId="00902F41" w14:textId="77777777" w:rsidR="00A91E03" w:rsidRPr="007C2D5C" w:rsidRDefault="00A91E03" w:rsidP="006A023A">
      <w:pPr>
        <w:pBdr>
          <w:top w:val="nil"/>
          <w:left w:val="nil"/>
          <w:bottom w:val="nil"/>
          <w:right w:val="nil"/>
        </w:pBdr>
        <w:autoSpaceDE w:val="0"/>
        <w:autoSpaceDN w:val="0"/>
        <w:adjustRightInd w:val="0"/>
        <w:spacing w:before="120" w:after="120" w:line="276" w:lineRule="auto"/>
        <w:jc w:val="both"/>
        <w:rPr>
          <w:rFonts w:ascii="Arial" w:eastAsia="Times New Roman" w:hAnsi="Arial" w:cs="Arial"/>
          <w:color w:val="000000"/>
          <w:sz w:val="22"/>
          <w:szCs w:val="22"/>
          <w:u w:color="000000"/>
          <w:lang w:eastAsia="de-DE"/>
        </w:rPr>
      </w:pPr>
    </w:p>
    <w:p w14:paraId="66918228" w14:textId="77777777" w:rsidR="00A91E03" w:rsidRPr="007C2D5C" w:rsidRDefault="00A91E03" w:rsidP="00A91E03">
      <w:pPr>
        <w:pBdr>
          <w:top w:val="nil"/>
          <w:left w:val="nil"/>
          <w:bottom w:val="nil"/>
          <w:right w:val="nil"/>
        </w:pBdr>
        <w:autoSpaceDE w:val="0"/>
        <w:autoSpaceDN w:val="0"/>
        <w:adjustRightInd w:val="0"/>
        <w:spacing w:before="120" w:after="120" w:line="276" w:lineRule="auto"/>
        <w:contextualSpacing/>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_________________                          ______________________________</w:t>
      </w:r>
    </w:p>
    <w:p w14:paraId="70C9BEC2" w14:textId="720C9BBB" w:rsidR="006B1C1E" w:rsidRPr="007C2D5C" w:rsidRDefault="00A91E03" w:rsidP="00A91E03">
      <w:pPr>
        <w:pBdr>
          <w:top w:val="nil"/>
          <w:left w:val="nil"/>
          <w:bottom w:val="nil"/>
          <w:right w:val="nil"/>
        </w:pBdr>
        <w:autoSpaceDE w:val="0"/>
        <w:autoSpaceDN w:val="0"/>
        <w:adjustRightInd w:val="0"/>
        <w:spacing w:before="120" w:after="120" w:line="276" w:lineRule="auto"/>
        <w:contextualSpacing/>
        <w:jc w:val="both"/>
        <w:rPr>
          <w:rFonts w:ascii="Arial" w:eastAsia="Times New Roman" w:hAnsi="Arial" w:cs="Arial"/>
          <w:color w:val="000000"/>
          <w:sz w:val="22"/>
          <w:szCs w:val="22"/>
          <w:u w:color="000000"/>
          <w:lang w:eastAsia="de-DE"/>
        </w:rPr>
      </w:pPr>
      <w:r w:rsidRPr="007C2D5C">
        <w:rPr>
          <w:rFonts w:ascii="Arial" w:eastAsia="Times New Roman" w:hAnsi="Arial" w:cs="Arial"/>
          <w:color w:val="000000"/>
          <w:sz w:val="22"/>
          <w:szCs w:val="22"/>
          <w:u w:color="000000"/>
          <w:lang w:eastAsia="de-DE"/>
        </w:rPr>
        <w:t>Ort, Datum</w:t>
      </w:r>
      <w:r w:rsidRPr="007C2D5C">
        <w:rPr>
          <w:rFonts w:ascii="Arial" w:eastAsia="Times New Roman" w:hAnsi="Arial" w:cs="Arial"/>
          <w:color w:val="000000"/>
          <w:sz w:val="22"/>
          <w:szCs w:val="22"/>
          <w:u w:color="000000"/>
          <w:lang w:eastAsia="de-DE"/>
        </w:rPr>
        <w:tab/>
      </w:r>
      <w:r w:rsidRPr="007C2D5C">
        <w:rPr>
          <w:rFonts w:ascii="Arial" w:eastAsia="Times New Roman" w:hAnsi="Arial" w:cs="Arial"/>
          <w:color w:val="000000"/>
          <w:sz w:val="22"/>
          <w:szCs w:val="22"/>
          <w:u w:color="000000"/>
          <w:lang w:eastAsia="de-DE"/>
        </w:rPr>
        <w:tab/>
      </w:r>
      <w:r w:rsidRPr="007C2D5C">
        <w:rPr>
          <w:rFonts w:ascii="Arial" w:eastAsia="Times New Roman" w:hAnsi="Arial" w:cs="Arial"/>
          <w:color w:val="000000"/>
          <w:sz w:val="22"/>
          <w:szCs w:val="22"/>
          <w:u w:color="000000"/>
          <w:lang w:eastAsia="de-DE"/>
        </w:rPr>
        <w:tab/>
      </w:r>
      <w:r w:rsidRPr="007C2D5C">
        <w:rPr>
          <w:rFonts w:ascii="Arial" w:eastAsia="Times New Roman" w:hAnsi="Arial" w:cs="Arial"/>
          <w:color w:val="000000"/>
          <w:sz w:val="22"/>
          <w:szCs w:val="22"/>
          <w:u w:color="000000"/>
          <w:lang w:eastAsia="de-DE"/>
        </w:rPr>
        <w:tab/>
      </w:r>
      <w:r w:rsidRPr="007C2D5C">
        <w:rPr>
          <w:rFonts w:ascii="Arial" w:eastAsia="Times New Roman" w:hAnsi="Arial" w:cs="Arial"/>
          <w:color w:val="000000"/>
          <w:sz w:val="22"/>
          <w:szCs w:val="22"/>
          <w:u w:color="000000"/>
          <w:lang w:eastAsia="de-DE"/>
        </w:rPr>
        <w:tab/>
      </w:r>
      <w:r w:rsidRPr="007C2D5C">
        <w:rPr>
          <w:rFonts w:ascii="Arial" w:eastAsia="Times New Roman" w:hAnsi="Arial" w:cs="Arial"/>
          <w:color w:val="000000"/>
          <w:sz w:val="22"/>
          <w:szCs w:val="22"/>
          <w:u w:color="000000"/>
          <w:lang w:eastAsia="de-DE"/>
        </w:rPr>
        <w:tab/>
      </w:r>
      <w:r w:rsidRPr="007C2D5C">
        <w:rPr>
          <w:rFonts w:ascii="Arial" w:eastAsia="Times New Roman" w:hAnsi="Arial" w:cs="Arial"/>
          <w:color w:val="000000"/>
          <w:sz w:val="22"/>
          <w:szCs w:val="22"/>
          <w:u w:color="000000"/>
          <w:lang w:eastAsia="de-DE"/>
        </w:rPr>
        <w:tab/>
      </w:r>
      <w:r w:rsidRPr="007C2D5C">
        <w:rPr>
          <w:rFonts w:ascii="Arial" w:eastAsia="Times New Roman" w:hAnsi="Arial" w:cs="Arial"/>
          <w:color w:val="000000"/>
          <w:sz w:val="22"/>
          <w:szCs w:val="22"/>
          <w:u w:color="000000"/>
          <w:lang w:eastAsia="de-DE"/>
        </w:rPr>
        <w:tab/>
      </w:r>
      <w:r w:rsidRPr="007C2D5C">
        <w:rPr>
          <w:rFonts w:ascii="Arial" w:eastAsia="Times New Roman" w:hAnsi="Arial" w:cs="Arial"/>
          <w:color w:val="000000"/>
          <w:sz w:val="22"/>
          <w:szCs w:val="22"/>
          <w:u w:color="000000"/>
          <w:lang w:eastAsia="de-DE"/>
        </w:rPr>
        <w:tab/>
      </w:r>
      <w:r w:rsidRPr="007C2D5C">
        <w:rPr>
          <w:rFonts w:ascii="Arial" w:eastAsia="Times New Roman" w:hAnsi="Arial" w:cs="Arial"/>
          <w:color w:val="000000"/>
          <w:sz w:val="22"/>
          <w:szCs w:val="22"/>
          <w:u w:color="000000"/>
          <w:lang w:eastAsia="de-DE"/>
        </w:rPr>
        <w:tab/>
        <w:t>Unterschrift des Entleihers</w:t>
      </w:r>
    </w:p>
    <w:p w14:paraId="1915221E" w14:textId="77777777" w:rsidR="000E6437" w:rsidRPr="007C2D5C" w:rsidRDefault="000E6437" w:rsidP="00A91E03">
      <w:pPr>
        <w:pBdr>
          <w:top w:val="nil"/>
          <w:left w:val="nil"/>
          <w:bottom w:val="nil"/>
          <w:right w:val="nil"/>
        </w:pBdr>
        <w:autoSpaceDE w:val="0"/>
        <w:autoSpaceDN w:val="0"/>
        <w:adjustRightInd w:val="0"/>
        <w:spacing w:before="120" w:after="120" w:line="276" w:lineRule="auto"/>
        <w:contextualSpacing/>
        <w:jc w:val="both"/>
        <w:rPr>
          <w:rFonts w:ascii="Arial" w:eastAsia="Times New Roman" w:hAnsi="Arial" w:cs="Arial"/>
          <w:color w:val="000000"/>
          <w:sz w:val="22"/>
          <w:szCs w:val="22"/>
          <w:u w:color="000000"/>
          <w:lang w:eastAsia="de-DE"/>
        </w:rPr>
      </w:pPr>
    </w:p>
    <w:p w14:paraId="6098F388" w14:textId="77777777" w:rsidR="000E6437" w:rsidRDefault="000E6437" w:rsidP="00A91E03">
      <w:pPr>
        <w:pBdr>
          <w:top w:val="nil"/>
          <w:left w:val="nil"/>
          <w:bottom w:val="nil"/>
          <w:right w:val="nil"/>
        </w:pBdr>
        <w:autoSpaceDE w:val="0"/>
        <w:autoSpaceDN w:val="0"/>
        <w:adjustRightInd w:val="0"/>
        <w:spacing w:before="120" w:after="120" w:line="276" w:lineRule="auto"/>
        <w:contextualSpacing/>
        <w:jc w:val="both"/>
        <w:rPr>
          <w:rFonts w:ascii="Arial" w:eastAsia="Times New Roman" w:hAnsi="Arial" w:cs="Arial"/>
          <w:color w:val="000000"/>
          <w:sz w:val="22"/>
          <w:szCs w:val="22"/>
          <w:u w:color="000000"/>
          <w:lang w:eastAsia="de-DE"/>
        </w:rPr>
      </w:pPr>
    </w:p>
    <w:p w14:paraId="7945F5DB" w14:textId="77777777" w:rsidR="001601DF" w:rsidRPr="007C2D5C" w:rsidRDefault="001601DF" w:rsidP="00A91E03">
      <w:pPr>
        <w:pBdr>
          <w:top w:val="nil"/>
          <w:left w:val="nil"/>
          <w:bottom w:val="nil"/>
          <w:right w:val="nil"/>
        </w:pBdr>
        <w:autoSpaceDE w:val="0"/>
        <w:autoSpaceDN w:val="0"/>
        <w:adjustRightInd w:val="0"/>
        <w:spacing w:before="120" w:after="120" w:line="276" w:lineRule="auto"/>
        <w:contextualSpacing/>
        <w:jc w:val="both"/>
        <w:rPr>
          <w:rFonts w:ascii="Arial" w:eastAsia="Times New Roman" w:hAnsi="Arial" w:cs="Arial"/>
          <w:color w:val="000000"/>
          <w:sz w:val="22"/>
          <w:szCs w:val="22"/>
          <w:u w:color="000000"/>
          <w:lang w:eastAsia="de-DE"/>
        </w:rPr>
      </w:pPr>
    </w:p>
    <w:p w14:paraId="79482FF0" w14:textId="77E0929A" w:rsidR="000E6437" w:rsidRPr="00BF7B26" w:rsidRDefault="00BF7B26" w:rsidP="00A91E03">
      <w:pPr>
        <w:pBdr>
          <w:top w:val="nil"/>
          <w:left w:val="nil"/>
          <w:bottom w:val="nil"/>
          <w:right w:val="nil"/>
        </w:pBdr>
        <w:autoSpaceDE w:val="0"/>
        <w:autoSpaceDN w:val="0"/>
        <w:adjustRightInd w:val="0"/>
        <w:spacing w:before="120" w:after="120" w:line="276" w:lineRule="auto"/>
        <w:contextualSpacing/>
        <w:jc w:val="both"/>
        <w:rPr>
          <w:rFonts w:ascii="Arial" w:eastAsia="Times New Roman" w:hAnsi="Arial" w:cs="Arial"/>
          <w:b/>
          <w:bCs/>
          <w:color w:val="000000"/>
          <w:sz w:val="22"/>
          <w:szCs w:val="22"/>
          <w:u w:color="000000"/>
          <w:lang w:eastAsia="de-DE"/>
        </w:rPr>
      </w:pPr>
      <w:r w:rsidRPr="007C2D5C">
        <w:rPr>
          <w:rFonts w:ascii="Arial" w:eastAsia="Times New Roman" w:hAnsi="Arial" w:cs="Arial"/>
          <w:b/>
          <w:bCs/>
          <w:color w:val="000000"/>
          <w:sz w:val="22"/>
          <w:szCs w:val="22"/>
          <w:u w:color="000000"/>
          <w:lang w:eastAsia="de-DE"/>
        </w:rPr>
        <w:t>Anlage(n)</w:t>
      </w:r>
    </w:p>
    <w:p w14:paraId="558514EF" w14:textId="77777777" w:rsidR="000E6437" w:rsidRDefault="000E6437" w:rsidP="00A91E03">
      <w:pPr>
        <w:pBdr>
          <w:top w:val="nil"/>
          <w:left w:val="nil"/>
          <w:bottom w:val="nil"/>
          <w:right w:val="nil"/>
        </w:pBdr>
        <w:autoSpaceDE w:val="0"/>
        <w:autoSpaceDN w:val="0"/>
        <w:adjustRightInd w:val="0"/>
        <w:spacing w:before="120" w:after="120" w:line="276" w:lineRule="auto"/>
        <w:contextualSpacing/>
        <w:jc w:val="both"/>
        <w:rPr>
          <w:rFonts w:ascii="Arial" w:eastAsia="Times New Roman" w:hAnsi="Arial" w:cs="Arial"/>
          <w:color w:val="000000"/>
          <w:sz w:val="22"/>
          <w:szCs w:val="22"/>
          <w:u w:color="000000"/>
          <w:lang w:eastAsia="de-DE"/>
        </w:rPr>
      </w:pPr>
    </w:p>
    <w:p w14:paraId="0830CBD6" w14:textId="77777777" w:rsidR="000E6437" w:rsidRDefault="000E6437" w:rsidP="000E6437">
      <w:pPr>
        <w:pBdr>
          <w:top w:val="nil"/>
          <w:left w:val="nil"/>
          <w:bottom w:val="nil"/>
          <w:right w:val="nil"/>
        </w:pBdr>
        <w:autoSpaceDE w:val="0"/>
        <w:autoSpaceDN w:val="0"/>
        <w:adjustRightInd w:val="0"/>
        <w:spacing w:before="120" w:after="120" w:line="276" w:lineRule="auto"/>
        <w:contextualSpacing/>
        <w:jc w:val="center"/>
        <w:rPr>
          <w:rFonts w:ascii="Arial" w:eastAsia="Times New Roman" w:hAnsi="Arial" w:cs="Arial"/>
          <w:color w:val="000000"/>
          <w:sz w:val="22"/>
          <w:szCs w:val="22"/>
          <w:u w:color="000000"/>
          <w:lang w:eastAsia="de-DE"/>
        </w:rPr>
      </w:pPr>
    </w:p>
    <w:p w14:paraId="2B1B66A6" w14:textId="566676E6" w:rsidR="000E6437" w:rsidRDefault="000E6437" w:rsidP="000E6437">
      <w:pPr>
        <w:pBdr>
          <w:top w:val="nil"/>
          <w:left w:val="nil"/>
          <w:bottom w:val="nil"/>
          <w:right w:val="nil"/>
        </w:pBdr>
        <w:autoSpaceDE w:val="0"/>
        <w:autoSpaceDN w:val="0"/>
        <w:adjustRightInd w:val="0"/>
        <w:spacing w:before="120" w:after="120" w:line="276" w:lineRule="auto"/>
        <w:contextualSpacing/>
        <w:jc w:val="center"/>
        <w:rPr>
          <w:rFonts w:ascii="Arial" w:eastAsia="Times New Roman" w:hAnsi="Arial" w:cs="Arial"/>
          <w:color w:val="000000"/>
          <w:sz w:val="22"/>
          <w:szCs w:val="22"/>
          <w:u w:color="000000"/>
          <w:lang w:eastAsia="de-DE"/>
        </w:rPr>
      </w:pPr>
      <w:r>
        <w:rPr>
          <w:noProof/>
        </w:rPr>
        <w:drawing>
          <wp:inline distT="0" distB="0" distL="0" distR="0" wp14:anchorId="33EC38B0" wp14:editId="763D1C41">
            <wp:extent cx="2409825" cy="2409825"/>
            <wp:effectExtent l="0" t="0" r="9525" b="9525"/>
            <wp:docPr id="1047510541" name="Grafik 1" descr="Ein Bild, das Text, Screenshot,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10541" name="Grafik 1" descr="Ein Bild, das Text, Screenshot, Grafiken, Schrift enthält.&#10;&#10;Automatisch generierte Beschreibung"/>
                    <pic:cNvPicPr/>
                  </pic:nvPicPr>
                  <pic:blipFill>
                    <a:blip r:embed="rId9"/>
                    <a:stretch>
                      <a:fillRect/>
                    </a:stretch>
                  </pic:blipFill>
                  <pic:spPr>
                    <a:xfrm>
                      <a:off x="0" y="0"/>
                      <a:ext cx="2409825" cy="2409825"/>
                    </a:xfrm>
                    <a:prstGeom prst="rect">
                      <a:avLst/>
                    </a:prstGeom>
                  </pic:spPr>
                </pic:pic>
              </a:graphicData>
            </a:graphic>
          </wp:inline>
        </w:drawing>
      </w:r>
    </w:p>
    <w:sectPr w:rsidR="000E6437" w:rsidSect="00DC7807">
      <w:footerReference w:type="even" r:id="rId10"/>
      <w:footerReference w:type="default" r:id="rId11"/>
      <w:headerReference w:type="first" r:id="rId12"/>
      <w:footerReference w:type="first" r:id="rId13"/>
      <w:type w:val="continuous"/>
      <w:pgSz w:w="11900" w:h="16820"/>
      <w:pgMar w:top="1276" w:right="1417" w:bottom="1134" w:left="1417"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C930C" w14:textId="77777777" w:rsidR="0046385B" w:rsidRDefault="0046385B" w:rsidP="00AA1F51">
      <w:r>
        <w:separator/>
      </w:r>
    </w:p>
  </w:endnote>
  <w:endnote w:type="continuationSeparator" w:id="0">
    <w:p w14:paraId="12F0B2D3" w14:textId="77777777" w:rsidR="0046385B" w:rsidRDefault="0046385B" w:rsidP="00AA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201471367"/>
      <w:docPartObj>
        <w:docPartGallery w:val="Page Numbers (Bottom of Page)"/>
        <w:docPartUnique/>
      </w:docPartObj>
    </w:sdtPr>
    <w:sdtEndPr>
      <w:rPr>
        <w:rStyle w:val="Seitenzahl"/>
      </w:rPr>
    </w:sdtEndPr>
    <w:sdtContent>
      <w:p w14:paraId="2549C617" w14:textId="20CA5045" w:rsidR="008F73EA" w:rsidRDefault="008F73EA" w:rsidP="009D69B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A023A">
          <w:rPr>
            <w:rStyle w:val="Seitenzahl"/>
            <w:noProof/>
          </w:rPr>
          <w:t>2</w:t>
        </w:r>
        <w:r>
          <w:rPr>
            <w:rStyle w:val="Seitenzahl"/>
          </w:rPr>
          <w:fldChar w:fldCharType="end"/>
        </w:r>
      </w:p>
    </w:sdtContent>
  </w:sdt>
  <w:p w14:paraId="1A411EEC" w14:textId="77777777" w:rsidR="008F73EA" w:rsidRDefault="008F73EA" w:rsidP="008F73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97EE" w14:textId="77777777" w:rsidR="009D69BE" w:rsidRPr="009D69BE" w:rsidRDefault="009D69BE" w:rsidP="008A13EF">
    <w:pPr>
      <w:pStyle w:val="Fuzeile"/>
      <w:framePr w:wrap="none" w:vAnchor="text" w:hAnchor="margin" w:xAlign="right" w:y="1"/>
      <w:rPr>
        <w:rStyle w:val="Seitenzahl"/>
        <w:rFonts w:ascii="Lato Light" w:hAnsi="Lato Light"/>
        <w:color w:val="073F3F"/>
        <w:sz w:val="18"/>
        <w:szCs w:val="18"/>
      </w:rPr>
    </w:pPr>
    <w:r w:rsidRPr="009D69BE">
      <w:rPr>
        <w:rStyle w:val="Seitenzahl"/>
        <w:rFonts w:ascii="Lato Light" w:hAnsi="Lato Light"/>
        <w:color w:val="073F3F"/>
        <w:sz w:val="18"/>
        <w:szCs w:val="18"/>
      </w:rPr>
      <w:t xml:space="preserve">Seite </w:t>
    </w:r>
    <w:r w:rsidRPr="009D69BE">
      <w:rPr>
        <w:rStyle w:val="Seitenzahl"/>
        <w:rFonts w:ascii="Lato Light" w:hAnsi="Lato Light"/>
        <w:color w:val="073F3F"/>
        <w:sz w:val="18"/>
        <w:szCs w:val="18"/>
      </w:rPr>
      <w:fldChar w:fldCharType="begin"/>
    </w:r>
    <w:r w:rsidRPr="009D69BE">
      <w:rPr>
        <w:rStyle w:val="Seitenzahl"/>
        <w:rFonts w:ascii="Lato Light" w:hAnsi="Lato Light"/>
        <w:color w:val="073F3F"/>
        <w:sz w:val="18"/>
        <w:szCs w:val="18"/>
      </w:rPr>
      <w:instrText xml:space="preserve"> PAGE </w:instrText>
    </w:r>
    <w:r w:rsidRPr="009D69BE">
      <w:rPr>
        <w:rStyle w:val="Seitenzahl"/>
        <w:rFonts w:ascii="Lato Light" w:hAnsi="Lato Light"/>
        <w:color w:val="073F3F"/>
        <w:sz w:val="18"/>
        <w:szCs w:val="18"/>
      </w:rPr>
      <w:fldChar w:fldCharType="separate"/>
    </w:r>
    <w:r w:rsidR="00766804">
      <w:rPr>
        <w:rStyle w:val="Seitenzahl"/>
        <w:rFonts w:ascii="Lato Light" w:hAnsi="Lato Light"/>
        <w:noProof/>
        <w:color w:val="073F3F"/>
        <w:sz w:val="18"/>
        <w:szCs w:val="18"/>
      </w:rPr>
      <w:t>2</w:t>
    </w:r>
    <w:r w:rsidRPr="009D69BE">
      <w:rPr>
        <w:rStyle w:val="Seitenzahl"/>
        <w:rFonts w:ascii="Lato Light" w:hAnsi="Lato Light"/>
        <w:color w:val="073F3F"/>
        <w:sz w:val="18"/>
        <w:szCs w:val="18"/>
      </w:rPr>
      <w:fldChar w:fldCharType="end"/>
    </w:r>
    <w:r w:rsidRPr="009D69BE">
      <w:rPr>
        <w:rStyle w:val="Seitenzahl"/>
        <w:rFonts w:ascii="Lato Light" w:hAnsi="Lato Light"/>
        <w:color w:val="073F3F"/>
        <w:sz w:val="18"/>
        <w:szCs w:val="18"/>
      </w:rPr>
      <w:t xml:space="preserve"> von </w:t>
    </w:r>
    <w:r w:rsidRPr="009D69BE">
      <w:rPr>
        <w:rStyle w:val="Seitenzahl"/>
        <w:rFonts w:ascii="Lato Light" w:hAnsi="Lato Light"/>
        <w:color w:val="073F3F"/>
        <w:sz w:val="18"/>
        <w:szCs w:val="18"/>
      </w:rPr>
      <w:fldChar w:fldCharType="begin"/>
    </w:r>
    <w:r w:rsidRPr="009D69BE">
      <w:rPr>
        <w:rStyle w:val="Seitenzahl"/>
        <w:rFonts w:ascii="Lato Light" w:hAnsi="Lato Light"/>
        <w:color w:val="073F3F"/>
        <w:sz w:val="18"/>
        <w:szCs w:val="18"/>
      </w:rPr>
      <w:instrText xml:space="preserve"> NUMPAGES </w:instrText>
    </w:r>
    <w:r w:rsidRPr="009D69BE">
      <w:rPr>
        <w:rStyle w:val="Seitenzahl"/>
        <w:rFonts w:ascii="Lato Light" w:hAnsi="Lato Light"/>
        <w:color w:val="073F3F"/>
        <w:sz w:val="18"/>
        <w:szCs w:val="18"/>
      </w:rPr>
      <w:fldChar w:fldCharType="separate"/>
    </w:r>
    <w:r w:rsidR="00766804">
      <w:rPr>
        <w:rStyle w:val="Seitenzahl"/>
        <w:rFonts w:ascii="Lato Light" w:hAnsi="Lato Light"/>
        <w:noProof/>
        <w:color w:val="073F3F"/>
        <w:sz w:val="18"/>
        <w:szCs w:val="18"/>
      </w:rPr>
      <w:t>2</w:t>
    </w:r>
    <w:r w:rsidRPr="009D69BE">
      <w:rPr>
        <w:rStyle w:val="Seitenzahl"/>
        <w:rFonts w:ascii="Lato Light" w:hAnsi="Lato Light"/>
        <w:color w:val="073F3F"/>
        <w:sz w:val="18"/>
        <w:szCs w:val="18"/>
      </w:rPr>
      <w:fldChar w:fldCharType="end"/>
    </w:r>
  </w:p>
  <w:p w14:paraId="6D9E64C4" w14:textId="77777777" w:rsidR="008F73EA" w:rsidRPr="009D69BE" w:rsidRDefault="008F73EA" w:rsidP="008F73EA">
    <w:pPr>
      <w:pStyle w:val="Fuzeile"/>
      <w:ind w:right="360"/>
      <w:rPr>
        <w:rFonts w:ascii="Lato Light" w:hAnsi="Lato Light"/>
        <w:color w:val="073F3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5FEDA" w14:textId="77777777" w:rsidR="0084576B" w:rsidRPr="0084576B" w:rsidRDefault="0084576B" w:rsidP="0084576B">
    <w:pPr>
      <w:pStyle w:val="Fuzeile"/>
      <w:ind w:right="360"/>
      <w:rPr>
        <w:rFonts w:ascii="Lato Light" w:hAnsi="Lato Light"/>
        <w:color w:val="073F3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FC26E" w14:textId="77777777" w:rsidR="0046385B" w:rsidRDefault="0046385B" w:rsidP="00AA1F51">
      <w:r>
        <w:separator/>
      </w:r>
    </w:p>
  </w:footnote>
  <w:footnote w:type="continuationSeparator" w:id="0">
    <w:p w14:paraId="46D6A874" w14:textId="77777777" w:rsidR="0046385B" w:rsidRDefault="0046385B" w:rsidP="00AA1F51">
      <w:r>
        <w:continuationSeparator/>
      </w:r>
    </w:p>
  </w:footnote>
  <w:footnote w:id="1">
    <w:p w14:paraId="61BFC378" w14:textId="3A7EF5C1" w:rsidR="008811EE" w:rsidRPr="009D458D" w:rsidRDefault="008811EE" w:rsidP="00DC7807">
      <w:pPr>
        <w:pStyle w:val="Funotentext"/>
        <w:ind w:left="142" w:hanging="142"/>
        <w:jc w:val="both"/>
        <w:rPr>
          <w:rFonts w:ascii="Arial" w:hAnsi="Arial" w:cs="Arial"/>
          <w:sz w:val="16"/>
          <w:szCs w:val="16"/>
        </w:rPr>
      </w:pPr>
      <w:r w:rsidRPr="007C2D5C">
        <w:rPr>
          <w:rStyle w:val="Funotenzeichen"/>
        </w:rPr>
        <w:footnoteRef/>
      </w:r>
      <w:r w:rsidRPr="007C2D5C">
        <w:t xml:space="preserve"> </w:t>
      </w:r>
      <w:r w:rsidRPr="009D458D">
        <w:rPr>
          <w:rFonts w:ascii="Arial" w:hAnsi="Arial" w:cs="Arial"/>
          <w:sz w:val="16"/>
          <w:szCs w:val="16"/>
        </w:rPr>
        <w:t xml:space="preserve">Bei Nutzung eines elektronischen Buchungsportals bietet es sich an, dieses </w:t>
      </w:r>
      <w:r w:rsidR="00283736" w:rsidRPr="009D458D">
        <w:rPr>
          <w:rFonts w:ascii="Arial" w:hAnsi="Arial" w:cs="Arial"/>
          <w:sz w:val="16"/>
          <w:szCs w:val="16"/>
        </w:rPr>
        <w:t>in einem separaten Absatz</w:t>
      </w:r>
      <w:r w:rsidRPr="009D458D">
        <w:rPr>
          <w:rFonts w:ascii="Arial" w:hAnsi="Arial" w:cs="Arial"/>
          <w:sz w:val="16"/>
          <w:szCs w:val="16"/>
        </w:rPr>
        <w:t xml:space="preserve"> festzulegen und zu vereinbaren, dass dieses ausschließlich – auch zur Übermittlung der Tätigkeitsnachweise &amp; Rechnungsstellung – genutzt wird.</w:t>
      </w:r>
    </w:p>
  </w:footnote>
  <w:footnote w:id="2">
    <w:p w14:paraId="702AB065" w14:textId="71A12D70" w:rsidR="00935869" w:rsidRPr="009D458D" w:rsidRDefault="00935869" w:rsidP="00DC7807">
      <w:pPr>
        <w:pStyle w:val="Funotentext"/>
        <w:ind w:left="142" w:hanging="142"/>
        <w:jc w:val="both"/>
        <w:rPr>
          <w:rFonts w:ascii="Arial" w:hAnsi="Arial" w:cs="Arial"/>
          <w:sz w:val="16"/>
          <w:szCs w:val="16"/>
        </w:rPr>
      </w:pPr>
      <w:r w:rsidRPr="009D458D">
        <w:rPr>
          <w:rStyle w:val="Funotenzeichen"/>
          <w:rFonts w:ascii="Arial" w:hAnsi="Arial" w:cs="Arial"/>
          <w:sz w:val="16"/>
          <w:szCs w:val="16"/>
        </w:rPr>
        <w:footnoteRef/>
      </w:r>
      <w:r w:rsidRPr="009D458D">
        <w:rPr>
          <w:rFonts w:ascii="Arial" w:hAnsi="Arial" w:cs="Arial"/>
          <w:sz w:val="16"/>
          <w:szCs w:val="16"/>
        </w:rPr>
        <w:t xml:space="preserve"> Dies ist der Faktor, welchen </w:t>
      </w:r>
      <w:r w:rsidR="009D458D" w:rsidRPr="009D458D">
        <w:rPr>
          <w:rFonts w:ascii="Arial" w:hAnsi="Arial" w:cs="Arial"/>
          <w:sz w:val="16"/>
          <w:szCs w:val="16"/>
        </w:rPr>
        <w:t xml:space="preserve">sowohl </w:t>
      </w:r>
      <w:r w:rsidRPr="009D458D">
        <w:rPr>
          <w:rFonts w:ascii="Arial" w:hAnsi="Arial" w:cs="Arial"/>
          <w:sz w:val="16"/>
          <w:szCs w:val="16"/>
        </w:rPr>
        <w:t xml:space="preserve">die BKG als auch die DKG unter Zugrundelegung des </w:t>
      </w:r>
      <w:proofErr w:type="spellStart"/>
      <w:r w:rsidRPr="009D458D">
        <w:rPr>
          <w:rFonts w:ascii="Arial" w:hAnsi="Arial" w:cs="Arial"/>
          <w:sz w:val="16"/>
          <w:szCs w:val="16"/>
        </w:rPr>
        <w:t>Arbeitgeberbruttos</w:t>
      </w:r>
      <w:proofErr w:type="spellEnd"/>
      <w:r w:rsidRPr="009D458D">
        <w:rPr>
          <w:rFonts w:ascii="Arial" w:hAnsi="Arial" w:cs="Arial"/>
          <w:sz w:val="16"/>
          <w:szCs w:val="16"/>
        </w:rPr>
        <w:t xml:space="preserve"> empf</w:t>
      </w:r>
      <w:r w:rsidR="009D458D" w:rsidRPr="009D458D">
        <w:rPr>
          <w:rFonts w:ascii="Arial" w:hAnsi="Arial" w:cs="Arial"/>
          <w:sz w:val="16"/>
          <w:szCs w:val="16"/>
        </w:rPr>
        <w:t>iehlt</w:t>
      </w:r>
      <w:r w:rsidRPr="009D458D">
        <w:rPr>
          <w:rFonts w:ascii="Arial" w:hAnsi="Arial" w:cs="Arial"/>
          <w:sz w:val="16"/>
          <w:szCs w:val="16"/>
        </w:rPr>
        <w:t xml:space="preserve">. Bei Zugrundelegung des </w:t>
      </w:r>
      <w:proofErr w:type="spellStart"/>
      <w:r w:rsidRPr="009D458D">
        <w:rPr>
          <w:rFonts w:ascii="Arial" w:hAnsi="Arial" w:cs="Arial"/>
          <w:sz w:val="16"/>
          <w:szCs w:val="16"/>
        </w:rPr>
        <w:t>Arbeitgeberbruttos</w:t>
      </w:r>
      <w:proofErr w:type="spellEnd"/>
      <w:r w:rsidRPr="009D458D">
        <w:rPr>
          <w:rFonts w:ascii="Arial" w:hAnsi="Arial" w:cs="Arial"/>
          <w:sz w:val="16"/>
          <w:szCs w:val="16"/>
        </w:rPr>
        <w:t xml:space="preserve"> </w:t>
      </w:r>
      <w:r w:rsidR="00A82128" w:rsidRPr="009D458D">
        <w:rPr>
          <w:rFonts w:ascii="Arial" w:hAnsi="Arial" w:cs="Arial"/>
          <w:sz w:val="16"/>
          <w:szCs w:val="16"/>
        </w:rPr>
        <w:t>ist</w:t>
      </w:r>
      <w:r w:rsidRPr="009D458D">
        <w:rPr>
          <w:rFonts w:ascii="Arial" w:hAnsi="Arial" w:cs="Arial"/>
          <w:sz w:val="16"/>
          <w:szCs w:val="16"/>
        </w:rPr>
        <w:t xml:space="preserve"> ein Großteil der Kalkulationsbestandteile der Zeitarbeitsunternehmen wie Sozialversicherung etc. </w:t>
      </w:r>
      <w:r w:rsidR="00246A6C" w:rsidRPr="009D458D">
        <w:rPr>
          <w:rFonts w:ascii="Arial" w:hAnsi="Arial" w:cs="Arial"/>
          <w:sz w:val="16"/>
          <w:szCs w:val="16"/>
        </w:rPr>
        <w:t xml:space="preserve">im Faktor </w:t>
      </w:r>
      <w:r w:rsidR="00A82128" w:rsidRPr="009D458D">
        <w:rPr>
          <w:rFonts w:ascii="Arial" w:hAnsi="Arial" w:cs="Arial"/>
          <w:sz w:val="16"/>
          <w:szCs w:val="16"/>
        </w:rPr>
        <w:t xml:space="preserve">bereits </w:t>
      </w:r>
      <w:r w:rsidR="00246A6C" w:rsidRPr="009D458D">
        <w:rPr>
          <w:rFonts w:ascii="Arial" w:hAnsi="Arial" w:cs="Arial"/>
          <w:sz w:val="16"/>
          <w:szCs w:val="16"/>
        </w:rPr>
        <w:t>enthalten</w:t>
      </w:r>
      <w:r w:rsidRPr="009D458D">
        <w:rPr>
          <w:rFonts w:ascii="Arial" w:hAnsi="Arial" w:cs="Arial"/>
          <w:sz w:val="16"/>
          <w:szCs w:val="16"/>
        </w:rPr>
        <w:t>.</w:t>
      </w:r>
    </w:p>
  </w:footnote>
  <w:footnote w:id="3">
    <w:p w14:paraId="7F44F99F" w14:textId="7B3F3133" w:rsidR="005B0CE4" w:rsidRPr="009D458D" w:rsidRDefault="005B0CE4" w:rsidP="00DC7807">
      <w:pPr>
        <w:pStyle w:val="Funotentext"/>
        <w:ind w:left="142" w:hanging="142"/>
        <w:jc w:val="both"/>
        <w:rPr>
          <w:rFonts w:ascii="Arial" w:hAnsi="Arial" w:cs="Arial"/>
          <w:sz w:val="16"/>
          <w:szCs w:val="16"/>
        </w:rPr>
      </w:pPr>
      <w:r w:rsidRPr="009D458D">
        <w:rPr>
          <w:rStyle w:val="Funotenzeichen"/>
          <w:rFonts w:ascii="Arial" w:hAnsi="Arial" w:cs="Arial"/>
          <w:sz w:val="16"/>
          <w:szCs w:val="16"/>
        </w:rPr>
        <w:footnoteRef/>
      </w:r>
      <w:r w:rsidRPr="009D458D">
        <w:rPr>
          <w:rFonts w:ascii="Arial" w:hAnsi="Arial" w:cs="Arial"/>
          <w:sz w:val="16"/>
          <w:szCs w:val="16"/>
        </w:rPr>
        <w:t xml:space="preserve"> Bitte Anlage </w:t>
      </w:r>
      <w:r w:rsidR="00CD03EB" w:rsidRPr="009D458D">
        <w:rPr>
          <w:rFonts w:ascii="Arial" w:hAnsi="Arial" w:cs="Arial"/>
          <w:sz w:val="16"/>
          <w:szCs w:val="16"/>
        </w:rPr>
        <w:t xml:space="preserve">mit Überschrift und ggf. Anlagennummer </w:t>
      </w:r>
      <w:r w:rsidRPr="009D458D">
        <w:rPr>
          <w:rFonts w:ascii="Arial" w:hAnsi="Arial" w:cs="Arial"/>
          <w:sz w:val="16"/>
          <w:szCs w:val="16"/>
        </w:rPr>
        <w:t>bezeichnen</w:t>
      </w:r>
      <w:r w:rsidR="00CD03EB" w:rsidRPr="009D458D">
        <w:rPr>
          <w:rFonts w:ascii="Arial" w:hAnsi="Arial" w:cs="Arial"/>
          <w:sz w:val="16"/>
          <w:szCs w:val="16"/>
        </w:rPr>
        <w:t xml:space="preserve">. </w:t>
      </w:r>
      <w:r w:rsidR="008811EE" w:rsidRPr="009D458D">
        <w:rPr>
          <w:rFonts w:ascii="Arial" w:hAnsi="Arial" w:cs="Arial"/>
          <w:sz w:val="16"/>
          <w:szCs w:val="16"/>
        </w:rPr>
        <w:t xml:space="preserve">Die </w:t>
      </w:r>
      <w:r w:rsidR="00CD03EB" w:rsidRPr="009D458D">
        <w:rPr>
          <w:rFonts w:ascii="Arial" w:hAnsi="Arial" w:cs="Arial"/>
          <w:sz w:val="16"/>
          <w:szCs w:val="16"/>
        </w:rPr>
        <w:t xml:space="preserve">Anlage ist ein </w:t>
      </w:r>
      <w:r w:rsidRPr="009D458D">
        <w:rPr>
          <w:rFonts w:ascii="Arial" w:hAnsi="Arial" w:cs="Arial"/>
          <w:sz w:val="16"/>
          <w:szCs w:val="16"/>
        </w:rPr>
        <w:t>Bogen mit Aufschlüsselung der</w:t>
      </w:r>
      <w:r w:rsidR="009D458D">
        <w:rPr>
          <w:rFonts w:ascii="Arial" w:hAnsi="Arial" w:cs="Arial"/>
          <w:sz w:val="16"/>
          <w:szCs w:val="16"/>
        </w:rPr>
        <w:t xml:space="preserve"> </w:t>
      </w:r>
      <w:r w:rsidRPr="009D458D">
        <w:rPr>
          <w:rFonts w:ascii="Arial" w:hAnsi="Arial" w:cs="Arial"/>
          <w:sz w:val="16"/>
          <w:szCs w:val="16"/>
        </w:rPr>
        <w:t>wesentlich monetären Bestandteile wie Urlaubsgeld, Leistungsentgelt, Sachzuwendungen, Sonderzahlungen etc</w:t>
      </w:r>
      <w:r w:rsidR="003316D5" w:rsidRPr="009D458D">
        <w:rPr>
          <w:rFonts w:ascii="Arial" w:hAnsi="Arial" w:cs="Arial"/>
          <w:sz w:val="16"/>
          <w:szCs w:val="16"/>
        </w:rPr>
        <w:t>.</w:t>
      </w:r>
      <w:r w:rsidR="008811EE" w:rsidRPr="009D458D">
        <w:rPr>
          <w:rFonts w:ascii="Arial" w:hAnsi="Arial" w:cs="Arial"/>
          <w:sz w:val="16"/>
          <w:szCs w:val="16"/>
        </w:rPr>
        <w:t xml:space="preserve"> inklusive sämtlicher Lohnnebenkosten (=</w:t>
      </w:r>
      <w:r w:rsidR="00070917" w:rsidRPr="009D458D">
        <w:rPr>
          <w:rFonts w:ascii="Arial" w:hAnsi="Arial" w:cs="Arial"/>
          <w:sz w:val="16"/>
          <w:szCs w:val="16"/>
        </w:rPr>
        <w:t xml:space="preserve"> </w:t>
      </w:r>
      <w:proofErr w:type="spellStart"/>
      <w:r w:rsidR="008811EE" w:rsidRPr="009D458D">
        <w:rPr>
          <w:rFonts w:ascii="Arial" w:hAnsi="Arial" w:cs="Arial"/>
          <w:sz w:val="16"/>
          <w:szCs w:val="16"/>
        </w:rPr>
        <w:t>Arbeitgeberbrutto</w:t>
      </w:r>
      <w:proofErr w:type="spellEnd"/>
      <w:r w:rsidR="008811EE" w:rsidRPr="009D458D">
        <w:rPr>
          <w:rFonts w:ascii="Arial" w:hAnsi="Arial" w:cs="Arial"/>
          <w:sz w:val="16"/>
          <w:szCs w:val="16"/>
        </w:rPr>
        <w:t>)</w:t>
      </w:r>
      <w:r w:rsidR="00CD03EB" w:rsidRPr="009D458D">
        <w:rPr>
          <w:rFonts w:ascii="Arial" w:hAnsi="Arial" w:cs="Arial"/>
          <w:sz w:val="16"/>
          <w:szCs w:val="16"/>
        </w:rPr>
        <w:t>.</w:t>
      </w:r>
      <w:r w:rsidRPr="009D458D">
        <w:rPr>
          <w:rFonts w:ascii="Arial" w:hAnsi="Arial" w:cs="Arial"/>
          <w:sz w:val="16"/>
          <w:szCs w:val="16"/>
        </w:rPr>
        <w:t xml:space="preserve"> Dies variiert je Entleiher.</w:t>
      </w:r>
    </w:p>
  </w:footnote>
  <w:footnote w:id="4">
    <w:p w14:paraId="7DD1181C" w14:textId="3BC21285" w:rsidR="00A058B1" w:rsidRPr="00821D75" w:rsidRDefault="00A058B1" w:rsidP="00DC7807">
      <w:pPr>
        <w:pStyle w:val="Funotentext"/>
        <w:ind w:left="142" w:hanging="142"/>
        <w:jc w:val="both"/>
        <w:rPr>
          <w:rFonts w:ascii="Arial" w:hAnsi="Arial" w:cs="Arial"/>
          <w:sz w:val="16"/>
          <w:szCs w:val="16"/>
        </w:rPr>
      </w:pPr>
      <w:r w:rsidRPr="000E6437">
        <w:rPr>
          <w:rStyle w:val="Funotenzeichen"/>
        </w:rPr>
        <w:footnoteRef/>
      </w:r>
      <w:r w:rsidRPr="000E6437">
        <w:t xml:space="preserve"> </w:t>
      </w:r>
      <w:r w:rsidRPr="00821D75">
        <w:rPr>
          <w:rFonts w:ascii="Arial" w:hAnsi="Arial" w:cs="Arial"/>
          <w:sz w:val="16"/>
          <w:szCs w:val="16"/>
        </w:rPr>
        <w:t>Es wird empfohlen, diesen Betrag nachweisbar individuell zwischen Entleiher und Verleiher auszuhandeln, um das Risiko einer Unwirksamkeit dieser Klausel zu minimieren.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0BAC" w14:textId="104B0DF2" w:rsidR="001B405F" w:rsidRDefault="001B405F">
    <w:pPr>
      <w:pStyle w:val="Kopfzeile"/>
    </w:pPr>
    <w:r>
      <w:t>Bearbeitungsstand: Januar 2024</w:t>
    </w:r>
  </w:p>
  <w:p w14:paraId="7CAC3796" w14:textId="77777777" w:rsidR="001B405F" w:rsidRDefault="001B40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6382"/>
    <w:multiLevelType w:val="hybridMultilevel"/>
    <w:tmpl w:val="8DF4608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002B4"/>
    <w:multiLevelType w:val="hybridMultilevel"/>
    <w:tmpl w:val="31666ADC"/>
    <w:lvl w:ilvl="0" w:tplc="6D109BC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6E092A"/>
    <w:multiLevelType w:val="hybridMultilevel"/>
    <w:tmpl w:val="89A638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5B2D45"/>
    <w:multiLevelType w:val="hybridMultilevel"/>
    <w:tmpl w:val="F04295E4"/>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4" w15:restartNumberingAfterBreak="0">
    <w:nsid w:val="279D7D45"/>
    <w:multiLevelType w:val="hybridMultilevel"/>
    <w:tmpl w:val="1CA431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F66715"/>
    <w:multiLevelType w:val="hybridMultilevel"/>
    <w:tmpl w:val="9932B3A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2FE11584"/>
    <w:multiLevelType w:val="hybridMultilevel"/>
    <w:tmpl w:val="AEC8CE7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FE22CA4"/>
    <w:multiLevelType w:val="multilevel"/>
    <w:tmpl w:val="A336D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7B7F37"/>
    <w:multiLevelType w:val="hybridMultilevel"/>
    <w:tmpl w:val="6EB45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8E28F5"/>
    <w:multiLevelType w:val="hybridMultilevel"/>
    <w:tmpl w:val="EDEABF5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E97C9F"/>
    <w:multiLevelType w:val="hybridMultilevel"/>
    <w:tmpl w:val="0354207C"/>
    <w:lvl w:ilvl="0" w:tplc="88745E26">
      <w:numFmt w:val="bullet"/>
      <w:lvlText w:val=""/>
      <w:lvlJc w:val="left"/>
      <w:pPr>
        <w:ind w:left="785" w:hanging="360"/>
      </w:pPr>
      <w:rPr>
        <w:rFonts w:ascii="Wingdings" w:eastAsia="Calibri" w:hAnsi="Wingdings" w:cs="Times New Roman" w:hint="default"/>
        <w:color w:val="000000"/>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start w:val="1"/>
      <w:numFmt w:val="bullet"/>
      <w:lvlText w:val=""/>
      <w:lvlJc w:val="left"/>
      <w:pPr>
        <w:ind w:left="4385" w:hanging="360"/>
      </w:pPr>
      <w:rPr>
        <w:rFonts w:ascii="Wingdings" w:hAnsi="Wingdings" w:hint="default"/>
      </w:rPr>
    </w:lvl>
    <w:lvl w:ilvl="6" w:tplc="04070001">
      <w:start w:val="1"/>
      <w:numFmt w:val="bullet"/>
      <w:lvlText w:val=""/>
      <w:lvlJc w:val="left"/>
      <w:pPr>
        <w:ind w:left="5105" w:hanging="360"/>
      </w:pPr>
      <w:rPr>
        <w:rFonts w:ascii="Symbol" w:hAnsi="Symbol" w:hint="default"/>
      </w:rPr>
    </w:lvl>
    <w:lvl w:ilvl="7" w:tplc="04070003">
      <w:start w:val="1"/>
      <w:numFmt w:val="bullet"/>
      <w:lvlText w:val="o"/>
      <w:lvlJc w:val="left"/>
      <w:pPr>
        <w:ind w:left="5825" w:hanging="360"/>
      </w:pPr>
      <w:rPr>
        <w:rFonts w:ascii="Courier New" w:hAnsi="Courier New" w:cs="Courier New" w:hint="default"/>
      </w:rPr>
    </w:lvl>
    <w:lvl w:ilvl="8" w:tplc="04070005">
      <w:start w:val="1"/>
      <w:numFmt w:val="bullet"/>
      <w:lvlText w:val=""/>
      <w:lvlJc w:val="left"/>
      <w:pPr>
        <w:ind w:left="6545" w:hanging="360"/>
      </w:pPr>
      <w:rPr>
        <w:rFonts w:ascii="Wingdings" w:hAnsi="Wingdings" w:hint="default"/>
      </w:rPr>
    </w:lvl>
  </w:abstractNum>
  <w:abstractNum w:abstractNumId="11" w15:restartNumberingAfterBreak="0">
    <w:nsid w:val="46BE26DD"/>
    <w:multiLevelType w:val="multilevel"/>
    <w:tmpl w:val="293AE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02602"/>
    <w:multiLevelType w:val="hybridMultilevel"/>
    <w:tmpl w:val="A97439FC"/>
    <w:lvl w:ilvl="0" w:tplc="52D645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2066C1"/>
    <w:multiLevelType w:val="hybridMultilevel"/>
    <w:tmpl w:val="75BABA2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27238E"/>
    <w:multiLevelType w:val="hybridMultilevel"/>
    <w:tmpl w:val="250ECEF6"/>
    <w:lvl w:ilvl="0" w:tplc="E8B86C2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685B3261"/>
    <w:multiLevelType w:val="hybridMultilevel"/>
    <w:tmpl w:val="E1D2ED1C"/>
    <w:lvl w:ilvl="0" w:tplc="04070015">
      <w:start w:val="1"/>
      <w:numFmt w:val="decimal"/>
      <w:lvlText w:val="(%1)"/>
      <w:lvlJc w:val="left"/>
      <w:pPr>
        <w:ind w:left="720" w:hanging="360"/>
      </w:pPr>
      <w:rPr>
        <w:rFonts w:hint="default"/>
      </w:rPr>
    </w:lvl>
    <w:lvl w:ilvl="1" w:tplc="F3A0DFE6">
      <w:start w:val="1"/>
      <w:numFmt w:val="lowerLetter"/>
      <w:lvlText w:val="%2)"/>
      <w:lvlJc w:val="left"/>
      <w:pPr>
        <w:ind w:left="1568" w:hanging="488"/>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AAC09C9"/>
    <w:multiLevelType w:val="hybridMultilevel"/>
    <w:tmpl w:val="028AAAC4"/>
    <w:lvl w:ilvl="0" w:tplc="AD366E5A">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B2E78B2"/>
    <w:multiLevelType w:val="hybridMultilevel"/>
    <w:tmpl w:val="2BA4AD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BBE78B1"/>
    <w:multiLevelType w:val="hybridMultilevel"/>
    <w:tmpl w:val="BE44E1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4731466">
    <w:abstractNumId w:val="12"/>
  </w:num>
  <w:num w:numId="2" w16cid:durableId="1198470690">
    <w:abstractNumId w:val="1"/>
  </w:num>
  <w:num w:numId="3" w16cid:durableId="1363164458">
    <w:abstractNumId w:val="3"/>
  </w:num>
  <w:num w:numId="4" w16cid:durableId="2106536872">
    <w:abstractNumId w:val="11"/>
  </w:num>
  <w:num w:numId="5" w16cid:durableId="1866940766">
    <w:abstractNumId w:val="7"/>
  </w:num>
  <w:num w:numId="6" w16cid:durableId="1433283386">
    <w:abstractNumId w:val="11"/>
  </w:num>
  <w:num w:numId="7" w16cid:durableId="1366710859">
    <w:abstractNumId w:val="11"/>
  </w:num>
  <w:num w:numId="8" w16cid:durableId="813375376">
    <w:abstractNumId w:val="10"/>
  </w:num>
  <w:num w:numId="9" w16cid:durableId="371341688">
    <w:abstractNumId w:val="8"/>
  </w:num>
  <w:num w:numId="10" w16cid:durableId="48040274">
    <w:abstractNumId w:val="4"/>
  </w:num>
  <w:num w:numId="11" w16cid:durableId="1154951317">
    <w:abstractNumId w:val="17"/>
  </w:num>
  <w:num w:numId="12" w16cid:durableId="250507840">
    <w:abstractNumId w:val="9"/>
  </w:num>
  <w:num w:numId="13" w16cid:durableId="1384254615">
    <w:abstractNumId w:val="18"/>
  </w:num>
  <w:num w:numId="14" w16cid:durableId="792207541">
    <w:abstractNumId w:val="0"/>
  </w:num>
  <w:num w:numId="15" w16cid:durableId="1751151657">
    <w:abstractNumId w:val="2"/>
  </w:num>
  <w:num w:numId="16" w16cid:durableId="365908992">
    <w:abstractNumId w:val="16"/>
  </w:num>
  <w:num w:numId="17" w16cid:durableId="1206025630">
    <w:abstractNumId w:val="13"/>
  </w:num>
  <w:num w:numId="18" w16cid:durableId="1681201251">
    <w:abstractNumId w:val="15"/>
  </w:num>
  <w:num w:numId="19" w16cid:durableId="933631633">
    <w:abstractNumId w:val="6"/>
  </w:num>
  <w:num w:numId="20" w16cid:durableId="1539899498">
    <w:abstractNumId w:val="5"/>
  </w:num>
  <w:num w:numId="21" w16cid:durableId="249239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31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51"/>
    <w:rsid w:val="000050D5"/>
    <w:rsid w:val="00005105"/>
    <w:rsid w:val="00010234"/>
    <w:rsid w:val="00017FAD"/>
    <w:rsid w:val="00020E04"/>
    <w:rsid w:val="00027568"/>
    <w:rsid w:val="00030605"/>
    <w:rsid w:val="00036668"/>
    <w:rsid w:val="00037C96"/>
    <w:rsid w:val="00061F3E"/>
    <w:rsid w:val="00064EB4"/>
    <w:rsid w:val="0006788D"/>
    <w:rsid w:val="00070917"/>
    <w:rsid w:val="00071B72"/>
    <w:rsid w:val="000735CA"/>
    <w:rsid w:val="000833AC"/>
    <w:rsid w:val="00084D37"/>
    <w:rsid w:val="000857FD"/>
    <w:rsid w:val="00094363"/>
    <w:rsid w:val="00094776"/>
    <w:rsid w:val="00094B33"/>
    <w:rsid w:val="00095709"/>
    <w:rsid w:val="000A2A35"/>
    <w:rsid w:val="000A5CA1"/>
    <w:rsid w:val="000B19D4"/>
    <w:rsid w:val="000B25BB"/>
    <w:rsid w:val="000C41CD"/>
    <w:rsid w:val="000C5D59"/>
    <w:rsid w:val="000D3BE7"/>
    <w:rsid w:val="000D59D1"/>
    <w:rsid w:val="000D6C51"/>
    <w:rsid w:val="000D78F9"/>
    <w:rsid w:val="000E19C6"/>
    <w:rsid w:val="000E20EE"/>
    <w:rsid w:val="000E6437"/>
    <w:rsid w:val="000E7DF9"/>
    <w:rsid w:val="000F6A5F"/>
    <w:rsid w:val="00101AAF"/>
    <w:rsid w:val="00101C0F"/>
    <w:rsid w:val="00123978"/>
    <w:rsid w:val="00124DC7"/>
    <w:rsid w:val="001271E1"/>
    <w:rsid w:val="00130B7A"/>
    <w:rsid w:val="00140D05"/>
    <w:rsid w:val="00154198"/>
    <w:rsid w:val="00155028"/>
    <w:rsid w:val="001571C6"/>
    <w:rsid w:val="001601DF"/>
    <w:rsid w:val="001630A3"/>
    <w:rsid w:val="001674D8"/>
    <w:rsid w:val="00173F1A"/>
    <w:rsid w:val="001A0EBE"/>
    <w:rsid w:val="001A1E26"/>
    <w:rsid w:val="001A433D"/>
    <w:rsid w:val="001A58FE"/>
    <w:rsid w:val="001B10B1"/>
    <w:rsid w:val="001B25CF"/>
    <w:rsid w:val="001B405F"/>
    <w:rsid w:val="001B57FB"/>
    <w:rsid w:val="001B6A1C"/>
    <w:rsid w:val="001C4E70"/>
    <w:rsid w:val="001C5085"/>
    <w:rsid w:val="001D0C87"/>
    <w:rsid w:val="001D7EC1"/>
    <w:rsid w:val="001E089D"/>
    <w:rsid w:val="001E7790"/>
    <w:rsid w:val="001F6A78"/>
    <w:rsid w:val="001F7F6C"/>
    <w:rsid w:val="00206F50"/>
    <w:rsid w:val="002121E3"/>
    <w:rsid w:val="002169D6"/>
    <w:rsid w:val="00232ACA"/>
    <w:rsid w:val="00244AC5"/>
    <w:rsid w:val="00246A6C"/>
    <w:rsid w:val="002475FE"/>
    <w:rsid w:val="0025196B"/>
    <w:rsid w:val="00252216"/>
    <w:rsid w:val="0026642A"/>
    <w:rsid w:val="002669EB"/>
    <w:rsid w:val="00266A6D"/>
    <w:rsid w:val="00267F0F"/>
    <w:rsid w:val="002720AD"/>
    <w:rsid w:val="00276F53"/>
    <w:rsid w:val="002804FD"/>
    <w:rsid w:val="002816A2"/>
    <w:rsid w:val="0028343D"/>
    <w:rsid w:val="00283736"/>
    <w:rsid w:val="002838CB"/>
    <w:rsid w:val="00285EAC"/>
    <w:rsid w:val="002A4511"/>
    <w:rsid w:val="002B2128"/>
    <w:rsid w:val="002D035F"/>
    <w:rsid w:val="002D2692"/>
    <w:rsid w:val="002D4212"/>
    <w:rsid w:val="002D5E91"/>
    <w:rsid w:val="002E3F38"/>
    <w:rsid w:val="002F104A"/>
    <w:rsid w:val="002F3E36"/>
    <w:rsid w:val="0030208B"/>
    <w:rsid w:val="00305B2F"/>
    <w:rsid w:val="00310441"/>
    <w:rsid w:val="00314F44"/>
    <w:rsid w:val="003277F1"/>
    <w:rsid w:val="003310CB"/>
    <w:rsid w:val="003316D5"/>
    <w:rsid w:val="00335016"/>
    <w:rsid w:val="00353D50"/>
    <w:rsid w:val="00362760"/>
    <w:rsid w:val="003766B2"/>
    <w:rsid w:val="00376B62"/>
    <w:rsid w:val="00381B36"/>
    <w:rsid w:val="00384806"/>
    <w:rsid w:val="00396B53"/>
    <w:rsid w:val="003A0F2F"/>
    <w:rsid w:val="003A20D1"/>
    <w:rsid w:val="003A6FE2"/>
    <w:rsid w:val="003A7090"/>
    <w:rsid w:val="003B3599"/>
    <w:rsid w:val="003B3F2D"/>
    <w:rsid w:val="003B4131"/>
    <w:rsid w:val="003C38E2"/>
    <w:rsid w:val="003C5D7A"/>
    <w:rsid w:val="003D070F"/>
    <w:rsid w:val="003D2206"/>
    <w:rsid w:val="003D4004"/>
    <w:rsid w:val="003D60A8"/>
    <w:rsid w:val="003E273E"/>
    <w:rsid w:val="003F48CC"/>
    <w:rsid w:val="0040154D"/>
    <w:rsid w:val="0040465A"/>
    <w:rsid w:val="004123C5"/>
    <w:rsid w:val="004123DE"/>
    <w:rsid w:val="00412976"/>
    <w:rsid w:val="00416E7F"/>
    <w:rsid w:val="0043058F"/>
    <w:rsid w:val="004370E5"/>
    <w:rsid w:val="00440CC0"/>
    <w:rsid w:val="004510F2"/>
    <w:rsid w:val="0046385B"/>
    <w:rsid w:val="00465FDE"/>
    <w:rsid w:val="00471983"/>
    <w:rsid w:val="004730BE"/>
    <w:rsid w:val="0048226D"/>
    <w:rsid w:val="00483164"/>
    <w:rsid w:val="004936F6"/>
    <w:rsid w:val="004A0787"/>
    <w:rsid w:val="004C2AD7"/>
    <w:rsid w:val="004D1AD6"/>
    <w:rsid w:val="004D4EA4"/>
    <w:rsid w:val="004E0133"/>
    <w:rsid w:val="004E2B4E"/>
    <w:rsid w:val="004E39AA"/>
    <w:rsid w:val="004E57DA"/>
    <w:rsid w:val="005045B4"/>
    <w:rsid w:val="005072EF"/>
    <w:rsid w:val="00511511"/>
    <w:rsid w:val="00521AD2"/>
    <w:rsid w:val="00524441"/>
    <w:rsid w:val="00530D01"/>
    <w:rsid w:val="00531950"/>
    <w:rsid w:val="00540721"/>
    <w:rsid w:val="005412EE"/>
    <w:rsid w:val="0054533C"/>
    <w:rsid w:val="00546652"/>
    <w:rsid w:val="00547058"/>
    <w:rsid w:val="00551582"/>
    <w:rsid w:val="005536EE"/>
    <w:rsid w:val="0056312E"/>
    <w:rsid w:val="0057071F"/>
    <w:rsid w:val="00573D09"/>
    <w:rsid w:val="005771C9"/>
    <w:rsid w:val="00582D13"/>
    <w:rsid w:val="005944DC"/>
    <w:rsid w:val="005945B2"/>
    <w:rsid w:val="005A48DC"/>
    <w:rsid w:val="005B0C35"/>
    <w:rsid w:val="005B0CE4"/>
    <w:rsid w:val="005B6C64"/>
    <w:rsid w:val="005B7D1C"/>
    <w:rsid w:val="005C0298"/>
    <w:rsid w:val="005C5C68"/>
    <w:rsid w:val="005C763D"/>
    <w:rsid w:val="005D48D9"/>
    <w:rsid w:val="005D5889"/>
    <w:rsid w:val="005D64C4"/>
    <w:rsid w:val="005D7CF0"/>
    <w:rsid w:val="005E5300"/>
    <w:rsid w:val="005E6F5F"/>
    <w:rsid w:val="005F545D"/>
    <w:rsid w:val="00616A37"/>
    <w:rsid w:val="00616AF9"/>
    <w:rsid w:val="006206B0"/>
    <w:rsid w:val="00622955"/>
    <w:rsid w:val="00626294"/>
    <w:rsid w:val="006274F1"/>
    <w:rsid w:val="00635479"/>
    <w:rsid w:val="006360FB"/>
    <w:rsid w:val="00636EE0"/>
    <w:rsid w:val="00644F71"/>
    <w:rsid w:val="00645F58"/>
    <w:rsid w:val="006505AD"/>
    <w:rsid w:val="00675FAF"/>
    <w:rsid w:val="00676C57"/>
    <w:rsid w:val="006A023A"/>
    <w:rsid w:val="006A307A"/>
    <w:rsid w:val="006B1C1E"/>
    <w:rsid w:val="006B46D4"/>
    <w:rsid w:val="006B4935"/>
    <w:rsid w:val="006B4E61"/>
    <w:rsid w:val="006C2FF9"/>
    <w:rsid w:val="006D66EC"/>
    <w:rsid w:val="006E44A9"/>
    <w:rsid w:val="006E70CB"/>
    <w:rsid w:val="006E7801"/>
    <w:rsid w:val="006F1A54"/>
    <w:rsid w:val="006F7FCF"/>
    <w:rsid w:val="00700EF9"/>
    <w:rsid w:val="00711B51"/>
    <w:rsid w:val="00714E7F"/>
    <w:rsid w:val="00717D20"/>
    <w:rsid w:val="00746F56"/>
    <w:rsid w:val="0075519B"/>
    <w:rsid w:val="00756F23"/>
    <w:rsid w:val="00760778"/>
    <w:rsid w:val="007608E7"/>
    <w:rsid w:val="00766804"/>
    <w:rsid w:val="0077067D"/>
    <w:rsid w:val="00771B43"/>
    <w:rsid w:val="0077724E"/>
    <w:rsid w:val="007806BE"/>
    <w:rsid w:val="00792718"/>
    <w:rsid w:val="00792DA7"/>
    <w:rsid w:val="00792F75"/>
    <w:rsid w:val="00796E50"/>
    <w:rsid w:val="007B01DA"/>
    <w:rsid w:val="007B125C"/>
    <w:rsid w:val="007B1575"/>
    <w:rsid w:val="007C2D5C"/>
    <w:rsid w:val="007C4319"/>
    <w:rsid w:val="007C4A79"/>
    <w:rsid w:val="007C593D"/>
    <w:rsid w:val="007C794A"/>
    <w:rsid w:val="007E039B"/>
    <w:rsid w:val="007E1B7A"/>
    <w:rsid w:val="007E2CF0"/>
    <w:rsid w:val="007F22CC"/>
    <w:rsid w:val="007F4B2B"/>
    <w:rsid w:val="007F5532"/>
    <w:rsid w:val="00811A0F"/>
    <w:rsid w:val="00811AD2"/>
    <w:rsid w:val="008143CC"/>
    <w:rsid w:val="00821D75"/>
    <w:rsid w:val="008249CF"/>
    <w:rsid w:val="00825023"/>
    <w:rsid w:val="00825351"/>
    <w:rsid w:val="00826E04"/>
    <w:rsid w:val="00832402"/>
    <w:rsid w:val="008334BD"/>
    <w:rsid w:val="00834B97"/>
    <w:rsid w:val="00836509"/>
    <w:rsid w:val="00841BEC"/>
    <w:rsid w:val="0084576B"/>
    <w:rsid w:val="0085050C"/>
    <w:rsid w:val="00850ED9"/>
    <w:rsid w:val="0085357B"/>
    <w:rsid w:val="00856866"/>
    <w:rsid w:val="00857A23"/>
    <w:rsid w:val="00865621"/>
    <w:rsid w:val="0086567E"/>
    <w:rsid w:val="00872D54"/>
    <w:rsid w:val="00875891"/>
    <w:rsid w:val="008811EE"/>
    <w:rsid w:val="008828A6"/>
    <w:rsid w:val="008850E6"/>
    <w:rsid w:val="00890965"/>
    <w:rsid w:val="00895F72"/>
    <w:rsid w:val="00897919"/>
    <w:rsid w:val="008A0D6C"/>
    <w:rsid w:val="008B6EDB"/>
    <w:rsid w:val="008B7E8B"/>
    <w:rsid w:val="008C544D"/>
    <w:rsid w:val="008D067D"/>
    <w:rsid w:val="008D5570"/>
    <w:rsid w:val="008E2014"/>
    <w:rsid w:val="008E45E2"/>
    <w:rsid w:val="008F3891"/>
    <w:rsid w:val="008F4B90"/>
    <w:rsid w:val="008F6FF1"/>
    <w:rsid w:val="008F73EA"/>
    <w:rsid w:val="009010ED"/>
    <w:rsid w:val="009135D5"/>
    <w:rsid w:val="00913E55"/>
    <w:rsid w:val="00935869"/>
    <w:rsid w:val="00937682"/>
    <w:rsid w:val="00946712"/>
    <w:rsid w:val="0095139A"/>
    <w:rsid w:val="009624A6"/>
    <w:rsid w:val="009649DF"/>
    <w:rsid w:val="00966697"/>
    <w:rsid w:val="00966FF5"/>
    <w:rsid w:val="009670FF"/>
    <w:rsid w:val="00974AB5"/>
    <w:rsid w:val="00980E5E"/>
    <w:rsid w:val="00987B7F"/>
    <w:rsid w:val="009920E3"/>
    <w:rsid w:val="00994C75"/>
    <w:rsid w:val="009970C5"/>
    <w:rsid w:val="009B15D5"/>
    <w:rsid w:val="009B2117"/>
    <w:rsid w:val="009B3563"/>
    <w:rsid w:val="009B3C8C"/>
    <w:rsid w:val="009C6F55"/>
    <w:rsid w:val="009D458D"/>
    <w:rsid w:val="009D5909"/>
    <w:rsid w:val="009D5C4A"/>
    <w:rsid w:val="009D69BE"/>
    <w:rsid w:val="009E0042"/>
    <w:rsid w:val="009E253F"/>
    <w:rsid w:val="009F1043"/>
    <w:rsid w:val="009F4A58"/>
    <w:rsid w:val="00A00BBC"/>
    <w:rsid w:val="00A058B1"/>
    <w:rsid w:val="00A07EC0"/>
    <w:rsid w:val="00A106EC"/>
    <w:rsid w:val="00A17DC2"/>
    <w:rsid w:val="00A202CB"/>
    <w:rsid w:val="00A20E7C"/>
    <w:rsid w:val="00A375E1"/>
    <w:rsid w:val="00A41126"/>
    <w:rsid w:val="00A4179D"/>
    <w:rsid w:val="00A54670"/>
    <w:rsid w:val="00A56531"/>
    <w:rsid w:val="00A653CF"/>
    <w:rsid w:val="00A66C64"/>
    <w:rsid w:val="00A81BA8"/>
    <w:rsid w:val="00A82128"/>
    <w:rsid w:val="00A82ACF"/>
    <w:rsid w:val="00A91E03"/>
    <w:rsid w:val="00A91F82"/>
    <w:rsid w:val="00A93C27"/>
    <w:rsid w:val="00A943B8"/>
    <w:rsid w:val="00AA1924"/>
    <w:rsid w:val="00AA1F51"/>
    <w:rsid w:val="00AC1EAC"/>
    <w:rsid w:val="00AC6172"/>
    <w:rsid w:val="00AE21F2"/>
    <w:rsid w:val="00AF7BEC"/>
    <w:rsid w:val="00B0472C"/>
    <w:rsid w:val="00B11173"/>
    <w:rsid w:val="00B12313"/>
    <w:rsid w:val="00B133D0"/>
    <w:rsid w:val="00B13F24"/>
    <w:rsid w:val="00B15525"/>
    <w:rsid w:val="00B24481"/>
    <w:rsid w:val="00B259E3"/>
    <w:rsid w:val="00B3273D"/>
    <w:rsid w:val="00B32A7C"/>
    <w:rsid w:val="00B37F55"/>
    <w:rsid w:val="00B37FD2"/>
    <w:rsid w:val="00B408A5"/>
    <w:rsid w:val="00B60B50"/>
    <w:rsid w:val="00B642A1"/>
    <w:rsid w:val="00B71A8E"/>
    <w:rsid w:val="00B741F9"/>
    <w:rsid w:val="00B7710D"/>
    <w:rsid w:val="00B854DA"/>
    <w:rsid w:val="00B916A9"/>
    <w:rsid w:val="00B919B6"/>
    <w:rsid w:val="00B946E2"/>
    <w:rsid w:val="00BA3FC0"/>
    <w:rsid w:val="00BB4D35"/>
    <w:rsid w:val="00BB7F87"/>
    <w:rsid w:val="00BC01B7"/>
    <w:rsid w:val="00BD4162"/>
    <w:rsid w:val="00BE35FD"/>
    <w:rsid w:val="00BF2D03"/>
    <w:rsid w:val="00BF7807"/>
    <w:rsid w:val="00BF7B26"/>
    <w:rsid w:val="00C0412E"/>
    <w:rsid w:val="00C105AB"/>
    <w:rsid w:val="00C11B17"/>
    <w:rsid w:val="00C125D8"/>
    <w:rsid w:val="00C14F63"/>
    <w:rsid w:val="00C15725"/>
    <w:rsid w:val="00C22A82"/>
    <w:rsid w:val="00C45169"/>
    <w:rsid w:val="00C517DB"/>
    <w:rsid w:val="00C61A91"/>
    <w:rsid w:val="00C65E43"/>
    <w:rsid w:val="00C75159"/>
    <w:rsid w:val="00C85F71"/>
    <w:rsid w:val="00C92A92"/>
    <w:rsid w:val="00C93C90"/>
    <w:rsid w:val="00CA7968"/>
    <w:rsid w:val="00CB485F"/>
    <w:rsid w:val="00CB5DD4"/>
    <w:rsid w:val="00CD03EB"/>
    <w:rsid w:val="00CE76D2"/>
    <w:rsid w:val="00CF1759"/>
    <w:rsid w:val="00CF1CDD"/>
    <w:rsid w:val="00CF311A"/>
    <w:rsid w:val="00CF3B8B"/>
    <w:rsid w:val="00CF3ED2"/>
    <w:rsid w:val="00CF62C5"/>
    <w:rsid w:val="00CF705F"/>
    <w:rsid w:val="00D0180A"/>
    <w:rsid w:val="00D01E41"/>
    <w:rsid w:val="00D03E74"/>
    <w:rsid w:val="00D17953"/>
    <w:rsid w:val="00D21FA0"/>
    <w:rsid w:val="00D26FAF"/>
    <w:rsid w:val="00D32F7F"/>
    <w:rsid w:val="00D33FF7"/>
    <w:rsid w:val="00D3536E"/>
    <w:rsid w:val="00D40771"/>
    <w:rsid w:val="00D44888"/>
    <w:rsid w:val="00D62BED"/>
    <w:rsid w:val="00D65C90"/>
    <w:rsid w:val="00D67B7B"/>
    <w:rsid w:val="00D71A7C"/>
    <w:rsid w:val="00D868A6"/>
    <w:rsid w:val="00D9447A"/>
    <w:rsid w:val="00D94EB0"/>
    <w:rsid w:val="00DA18A4"/>
    <w:rsid w:val="00DA6FDE"/>
    <w:rsid w:val="00DB4EB1"/>
    <w:rsid w:val="00DB622F"/>
    <w:rsid w:val="00DC3AE2"/>
    <w:rsid w:val="00DC5369"/>
    <w:rsid w:val="00DC6B4D"/>
    <w:rsid w:val="00DC713F"/>
    <w:rsid w:val="00DC7807"/>
    <w:rsid w:val="00DD26EE"/>
    <w:rsid w:val="00DD2ED7"/>
    <w:rsid w:val="00DE3123"/>
    <w:rsid w:val="00DF410F"/>
    <w:rsid w:val="00DF6F1A"/>
    <w:rsid w:val="00E00DA9"/>
    <w:rsid w:val="00E07462"/>
    <w:rsid w:val="00E157FC"/>
    <w:rsid w:val="00E15E3B"/>
    <w:rsid w:val="00E17AAD"/>
    <w:rsid w:val="00E3516C"/>
    <w:rsid w:val="00E36278"/>
    <w:rsid w:val="00E37934"/>
    <w:rsid w:val="00E42F45"/>
    <w:rsid w:val="00E445C6"/>
    <w:rsid w:val="00E45199"/>
    <w:rsid w:val="00E5259F"/>
    <w:rsid w:val="00E53DCC"/>
    <w:rsid w:val="00E55C86"/>
    <w:rsid w:val="00E577F3"/>
    <w:rsid w:val="00E66332"/>
    <w:rsid w:val="00E7374C"/>
    <w:rsid w:val="00E752A8"/>
    <w:rsid w:val="00E84F86"/>
    <w:rsid w:val="00E8790C"/>
    <w:rsid w:val="00E93AB5"/>
    <w:rsid w:val="00E93FCD"/>
    <w:rsid w:val="00EA7DF7"/>
    <w:rsid w:val="00EB2EC8"/>
    <w:rsid w:val="00EB3575"/>
    <w:rsid w:val="00EB3A5E"/>
    <w:rsid w:val="00EB3E6B"/>
    <w:rsid w:val="00EB7869"/>
    <w:rsid w:val="00EC6EA4"/>
    <w:rsid w:val="00ED3219"/>
    <w:rsid w:val="00EE3326"/>
    <w:rsid w:val="00EF2020"/>
    <w:rsid w:val="00EF39E0"/>
    <w:rsid w:val="00EF6E62"/>
    <w:rsid w:val="00F00157"/>
    <w:rsid w:val="00F069B3"/>
    <w:rsid w:val="00F11698"/>
    <w:rsid w:val="00F11D3D"/>
    <w:rsid w:val="00F136EF"/>
    <w:rsid w:val="00F35837"/>
    <w:rsid w:val="00F41282"/>
    <w:rsid w:val="00F41A1B"/>
    <w:rsid w:val="00F447FD"/>
    <w:rsid w:val="00F462BF"/>
    <w:rsid w:val="00F67B97"/>
    <w:rsid w:val="00F90BCD"/>
    <w:rsid w:val="00F91761"/>
    <w:rsid w:val="00F932E7"/>
    <w:rsid w:val="00FA30BB"/>
    <w:rsid w:val="00FA44BD"/>
    <w:rsid w:val="00FC499B"/>
    <w:rsid w:val="00FE2337"/>
    <w:rsid w:val="00FE3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C67DC"/>
  <w15:docId w15:val="{97EA2ED0-41D5-4D10-B4D7-4FD9275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EB0"/>
    <w:rPr>
      <w:rFonts w:eastAsiaTheme="minorEastAsia"/>
    </w:rPr>
  </w:style>
  <w:style w:type="paragraph" w:styleId="berschrift1">
    <w:name w:val="heading 1"/>
    <w:basedOn w:val="Standard"/>
    <w:next w:val="Standard"/>
    <w:link w:val="berschrift1Zchn"/>
    <w:qFormat/>
    <w:rsid w:val="00F462BF"/>
    <w:pPr>
      <w:keepNext/>
      <w:ind w:right="-288"/>
      <w:outlineLvl w:val="0"/>
    </w:pPr>
    <w:rPr>
      <w:rFonts w:ascii="Courier (W1)" w:eastAsia="Times New Roman" w:hAnsi="Courier (W1)"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1F51"/>
    <w:pPr>
      <w:tabs>
        <w:tab w:val="center" w:pos="4536"/>
        <w:tab w:val="right" w:pos="9072"/>
      </w:tabs>
    </w:pPr>
  </w:style>
  <w:style w:type="character" w:customStyle="1" w:styleId="KopfzeileZchn">
    <w:name w:val="Kopfzeile Zchn"/>
    <w:basedOn w:val="Absatz-Standardschriftart"/>
    <w:link w:val="Kopfzeile"/>
    <w:uiPriority w:val="99"/>
    <w:rsid w:val="00AA1F51"/>
  </w:style>
  <w:style w:type="paragraph" w:styleId="Fuzeile">
    <w:name w:val="footer"/>
    <w:basedOn w:val="Standard"/>
    <w:link w:val="FuzeileZchn"/>
    <w:uiPriority w:val="99"/>
    <w:unhideWhenUsed/>
    <w:rsid w:val="00AA1F51"/>
    <w:pPr>
      <w:tabs>
        <w:tab w:val="center" w:pos="4536"/>
        <w:tab w:val="right" w:pos="9072"/>
      </w:tabs>
    </w:pPr>
  </w:style>
  <w:style w:type="character" w:customStyle="1" w:styleId="FuzeileZchn">
    <w:name w:val="Fußzeile Zchn"/>
    <w:basedOn w:val="Absatz-Standardschriftart"/>
    <w:link w:val="Fuzeile"/>
    <w:uiPriority w:val="99"/>
    <w:rsid w:val="00AA1F51"/>
  </w:style>
  <w:style w:type="character" w:styleId="Kommentarzeichen">
    <w:name w:val="annotation reference"/>
    <w:basedOn w:val="Absatz-Standardschriftart"/>
    <w:uiPriority w:val="99"/>
    <w:semiHidden/>
    <w:unhideWhenUsed/>
    <w:rsid w:val="00376B62"/>
    <w:rPr>
      <w:sz w:val="16"/>
      <w:szCs w:val="16"/>
    </w:rPr>
  </w:style>
  <w:style w:type="paragraph" w:styleId="Kommentartext">
    <w:name w:val="annotation text"/>
    <w:basedOn w:val="Standard"/>
    <w:link w:val="KommentartextZchn"/>
    <w:uiPriority w:val="99"/>
    <w:semiHidden/>
    <w:unhideWhenUsed/>
    <w:rsid w:val="00376B62"/>
    <w:rPr>
      <w:sz w:val="20"/>
      <w:szCs w:val="20"/>
    </w:rPr>
  </w:style>
  <w:style w:type="character" w:customStyle="1" w:styleId="KommentartextZchn">
    <w:name w:val="Kommentartext Zchn"/>
    <w:basedOn w:val="Absatz-Standardschriftart"/>
    <w:link w:val="Kommentartext"/>
    <w:uiPriority w:val="99"/>
    <w:semiHidden/>
    <w:rsid w:val="00376B62"/>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376B62"/>
    <w:rPr>
      <w:b/>
      <w:bCs/>
    </w:rPr>
  </w:style>
  <w:style w:type="character" w:customStyle="1" w:styleId="KommentarthemaZchn">
    <w:name w:val="Kommentarthema Zchn"/>
    <w:basedOn w:val="KommentartextZchn"/>
    <w:link w:val="Kommentarthema"/>
    <w:uiPriority w:val="99"/>
    <w:semiHidden/>
    <w:rsid w:val="00376B62"/>
    <w:rPr>
      <w:rFonts w:eastAsiaTheme="minorEastAsia"/>
      <w:b/>
      <w:bCs/>
      <w:sz w:val="20"/>
      <w:szCs w:val="20"/>
    </w:rPr>
  </w:style>
  <w:style w:type="paragraph" w:styleId="Sprechblasentext">
    <w:name w:val="Balloon Text"/>
    <w:basedOn w:val="Standard"/>
    <w:link w:val="SprechblasentextZchn"/>
    <w:uiPriority w:val="99"/>
    <w:semiHidden/>
    <w:unhideWhenUsed/>
    <w:rsid w:val="00376B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76B62"/>
    <w:rPr>
      <w:rFonts w:ascii="Times New Roman" w:eastAsiaTheme="minorEastAsia" w:hAnsi="Times New Roman" w:cs="Times New Roman"/>
      <w:sz w:val="18"/>
      <w:szCs w:val="18"/>
    </w:rPr>
  </w:style>
  <w:style w:type="character" w:styleId="Hyperlink">
    <w:name w:val="Hyperlink"/>
    <w:basedOn w:val="Absatz-Standardschriftart"/>
    <w:uiPriority w:val="99"/>
    <w:unhideWhenUsed/>
    <w:rsid w:val="00D44888"/>
    <w:rPr>
      <w:color w:val="0563C1" w:themeColor="hyperlink"/>
      <w:u w:val="single"/>
    </w:rPr>
  </w:style>
  <w:style w:type="character" w:customStyle="1" w:styleId="NichtaufgelsteErwhnung1">
    <w:name w:val="Nicht aufgelöste Erwähnung1"/>
    <w:basedOn w:val="Absatz-Standardschriftart"/>
    <w:uiPriority w:val="99"/>
    <w:semiHidden/>
    <w:unhideWhenUsed/>
    <w:rsid w:val="00D44888"/>
    <w:rPr>
      <w:color w:val="605E5C"/>
      <w:shd w:val="clear" w:color="auto" w:fill="E1DFDD"/>
    </w:rPr>
  </w:style>
  <w:style w:type="character" w:styleId="BesuchterLink">
    <w:name w:val="FollowedHyperlink"/>
    <w:basedOn w:val="Absatz-Standardschriftart"/>
    <w:uiPriority w:val="99"/>
    <w:semiHidden/>
    <w:unhideWhenUsed/>
    <w:rsid w:val="00D44888"/>
    <w:rPr>
      <w:color w:val="954F72" w:themeColor="followedHyperlink"/>
      <w:u w:val="single"/>
    </w:rPr>
  </w:style>
  <w:style w:type="character" w:styleId="Seitenzahl">
    <w:name w:val="page number"/>
    <w:basedOn w:val="Absatz-Standardschriftart"/>
    <w:uiPriority w:val="99"/>
    <w:semiHidden/>
    <w:unhideWhenUsed/>
    <w:rsid w:val="0084576B"/>
  </w:style>
  <w:style w:type="paragraph" w:styleId="Textkrper">
    <w:name w:val="Body Text"/>
    <w:basedOn w:val="Standard"/>
    <w:link w:val="TextkrperZchn"/>
    <w:unhideWhenUsed/>
    <w:rsid w:val="005072EF"/>
    <w:rPr>
      <w:rFonts w:ascii="Arial" w:eastAsia="Times New Roman" w:hAnsi="Arial" w:cs="Arial"/>
      <w:sz w:val="20"/>
      <w:lang w:eastAsia="de-DE"/>
    </w:rPr>
  </w:style>
  <w:style w:type="character" w:customStyle="1" w:styleId="TextkrperZchn">
    <w:name w:val="Textkörper Zchn"/>
    <w:basedOn w:val="Absatz-Standardschriftart"/>
    <w:link w:val="Textkrper"/>
    <w:rsid w:val="005072EF"/>
    <w:rPr>
      <w:rFonts w:ascii="Arial" w:eastAsia="Times New Roman" w:hAnsi="Arial" w:cs="Arial"/>
      <w:sz w:val="20"/>
      <w:lang w:eastAsia="de-DE"/>
    </w:rPr>
  </w:style>
  <w:style w:type="character" w:customStyle="1" w:styleId="st">
    <w:name w:val="st"/>
    <w:basedOn w:val="Absatz-Standardschriftart"/>
    <w:rsid w:val="005072EF"/>
  </w:style>
  <w:style w:type="character" w:styleId="Hervorhebung">
    <w:name w:val="Emphasis"/>
    <w:basedOn w:val="Absatz-Standardschriftart"/>
    <w:uiPriority w:val="20"/>
    <w:qFormat/>
    <w:rsid w:val="005072EF"/>
    <w:rPr>
      <w:i/>
      <w:iCs/>
    </w:rPr>
  </w:style>
  <w:style w:type="paragraph" w:styleId="Listenabsatz">
    <w:name w:val="List Paragraph"/>
    <w:basedOn w:val="Standard"/>
    <w:uiPriority w:val="34"/>
    <w:qFormat/>
    <w:rsid w:val="000833AC"/>
    <w:pPr>
      <w:ind w:left="720"/>
      <w:contextualSpacing/>
    </w:pPr>
  </w:style>
  <w:style w:type="paragraph" w:styleId="KeinLeerraum">
    <w:name w:val="No Spacing"/>
    <w:uiPriority w:val="1"/>
    <w:qFormat/>
    <w:rsid w:val="00E8790C"/>
    <w:rPr>
      <w:rFonts w:eastAsiaTheme="minorEastAsia"/>
    </w:rPr>
  </w:style>
  <w:style w:type="character" w:customStyle="1" w:styleId="berschrift1Zchn">
    <w:name w:val="Überschrift 1 Zchn"/>
    <w:basedOn w:val="Absatz-Standardschriftart"/>
    <w:link w:val="berschrift1"/>
    <w:rsid w:val="00F462BF"/>
    <w:rPr>
      <w:rFonts w:ascii="Courier (W1)" w:eastAsia="Times New Roman" w:hAnsi="Courier (W1)" w:cs="Times New Roman"/>
      <w:b/>
      <w:bCs/>
      <w:lang w:eastAsia="de-DE"/>
    </w:rPr>
  </w:style>
  <w:style w:type="paragraph" w:styleId="berarbeitung">
    <w:name w:val="Revision"/>
    <w:hidden/>
    <w:uiPriority w:val="99"/>
    <w:semiHidden/>
    <w:rsid w:val="00064EB4"/>
    <w:rPr>
      <w:rFonts w:eastAsiaTheme="minorEastAsia"/>
    </w:rPr>
  </w:style>
  <w:style w:type="table" w:styleId="Tabellenraster">
    <w:name w:val="Table Grid"/>
    <w:basedOn w:val="NormaleTabelle"/>
    <w:uiPriority w:val="39"/>
    <w:rsid w:val="006B1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B0CE4"/>
    <w:rPr>
      <w:sz w:val="20"/>
      <w:szCs w:val="20"/>
    </w:rPr>
  </w:style>
  <w:style w:type="character" w:customStyle="1" w:styleId="FunotentextZchn">
    <w:name w:val="Fußnotentext Zchn"/>
    <w:basedOn w:val="Absatz-Standardschriftart"/>
    <w:link w:val="Funotentext"/>
    <w:uiPriority w:val="99"/>
    <w:semiHidden/>
    <w:rsid w:val="005B0CE4"/>
    <w:rPr>
      <w:rFonts w:eastAsiaTheme="minorEastAsia"/>
      <w:sz w:val="20"/>
      <w:szCs w:val="20"/>
    </w:rPr>
  </w:style>
  <w:style w:type="character" w:styleId="Funotenzeichen">
    <w:name w:val="footnote reference"/>
    <w:basedOn w:val="Absatz-Standardschriftart"/>
    <w:uiPriority w:val="99"/>
    <w:semiHidden/>
    <w:unhideWhenUsed/>
    <w:rsid w:val="005B0C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83725">
      <w:bodyDiv w:val="1"/>
      <w:marLeft w:val="0"/>
      <w:marRight w:val="0"/>
      <w:marTop w:val="0"/>
      <w:marBottom w:val="0"/>
      <w:divBdr>
        <w:top w:val="none" w:sz="0" w:space="0" w:color="auto"/>
        <w:left w:val="none" w:sz="0" w:space="0" w:color="auto"/>
        <w:bottom w:val="none" w:sz="0" w:space="0" w:color="auto"/>
        <w:right w:val="none" w:sz="0" w:space="0" w:color="auto"/>
      </w:divBdr>
    </w:div>
    <w:div w:id="153034578">
      <w:bodyDiv w:val="1"/>
      <w:marLeft w:val="0"/>
      <w:marRight w:val="0"/>
      <w:marTop w:val="0"/>
      <w:marBottom w:val="0"/>
      <w:divBdr>
        <w:top w:val="none" w:sz="0" w:space="0" w:color="auto"/>
        <w:left w:val="none" w:sz="0" w:space="0" w:color="auto"/>
        <w:bottom w:val="none" w:sz="0" w:space="0" w:color="auto"/>
        <w:right w:val="none" w:sz="0" w:space="0" w:color="auto"/>
      </w:divBdr>
    </w:div>
    <w:div w:id="221907543">
      <w:bodyDiv w:val="1"/>
      <w:marLeft w:val="0"/>
      <w:marRight w:val="0"/>
      <w:marTop w:val="0"/>
      <w:marBottom w:val="0"/>
      <w:divBdr>
        <w:top w:val="none" w:sz="0" w:space="0" w:color="auto"/>
        <w:left w:val="none" w:sz="0" w:space="0" w:color="auto"/>
        <w:bottom w:val="none" w:sz="0" w:space="0" w:color="auto"/>
        <w:right w:val="none" w:sz="0" w:space="0" w:color="auto"/>
      </w:divBdr>
    </w:div>
    <w:div w:id="344982301">
      <w:bodyDiv w:val="1"/>
      <w:marLeft w:val="0"/>
      <w:marRight w:val="0"/>
      <w:marTop w:val="0"/>
      <w:marBottom w:val="0"/>
      <w:divBdr>
        <w:top w:val="none" w:sz="0" w:space="0" w:color="auto"/>
        <w:left w:val="none" w:sz="0" w:space="0" w:color="auto"/>
        <w:bottom w:val="none" w:sz="0" w:space="0" w:color="auto"/>
        <w:right w:val="none" w:sz="0" w:space="0" w:color="auto"/>
      </w:divBdr>
    </w:div>
    <w:div w:id="404184992">
      <w:bodyDiv w:val="1"/>
      <w:marLeft w:val="0"/>
      <w:marRight w:val="0"/>
      <w:marTop w:val="0"/>
      <w:marBottom w:val="0"/>
      <w:divBdr>
        <w:top w:val="none" w:sz="0" w:space="0" w:color="auto"/>
        <w:left w:val="none" w:sz="0" w:space="0" w:color="auto"/>
        <w:bottom w:val="none" w:sz="0" w:space="0" w:color="auto"/>
        <w:right w:val="none" w:sz="0" w:space="0" w:color="auto"/>
      </w:divBdr>
      <w:divsChild>
        <w:div w:id="510491320">
          <w:marLeft w:val="0"/>
          <w:marRight w:val="0"/>
          <w:marTop w:val="0"/>
          <w:marBottom w:val="0"/>
          <w:divBdr>
            <w:top w:val="none" w:sz="0" w:space="0" w:color="auto"/>
            <w:left w:val="none" w:sz="0" w:space="0" w:color="auto"/>
            <w:bottom w:val="none" w:sz="0" w:space="0" w:color="auto"/>
            <w:right w:val="none" w:sz="0" w:space="0" w:color="auto"/>
          </w:divBdr>
        </w:div>
      </w:divsChild>
    </w:div>
    <w:div w:id="492381165">
      <w:bodyDiv w:val="1"/>
      <w:marLeft w:val="0"/>
      <w:marRight w:val="0"/>
      <w:marTop w:val="0"/>
      <w:marBottom w:val="0"/>
      <w:divBdr>
        <w:top w:val="none" w:sz="0" w:space="0" w:color="auto"/>
        <w:left w:val="none" w:sz="0" w:space="0" w:color="auto"/>
        <w:bottom w:val="none" w:sz="0" w:space="0" w:color="auto"/>
        <w:right w:val="none" w:sz="0" w:space="0" w:color="auto"/>
      </w:divBdr>
      <w:divsChild>
        <w:div w:id="1515807852">
          <w:marLeft w:val="0"/>
          <w:marRight w:val="0"/>
          <w:marTop w:val="0"/>
          <w:marBottom w:val="0"/>
          <w:divBdr>
            <w:top w:val="none" w:sz="0" w:space="0" w:color="auto"/>
            <w:left w:val="none" w:sz="0" w:space="0" w:color="auto"/>
            <w:bottom w:val="none" w:sz="0" w:space="0" w:color="auto"/>
            <w:right w:val="none" w:sz="0" w:space="0" w:color="auto"/>
          </w:divBdr>
        </w:div>
      </w:divsChild>
    </w:div>
    <w:div w:id="500893613">
      <w:bodyDiv w:val="1"/>
      <w:marLeft w:val="0"/>
      <w:marRight w:val="0"/>
      <w:marTop w:val="0"/>
      <w:marBottom w:val="0"/>
      <w:divBdr>
        <w:top w:val="none" w:sz="0" w:space="0" w:color="auto"/>
        <w:left w:val="none" w:sz="0" w:space="0" w:color="auto"/>
        <w:bottom w:val="none" w:sz="0" w:space="0" w:color="auto"/>
        <w:right w:val="none" w:sz="0" w:space="0" w:color="auto"/>
      </w:divBdr>
      <w:divsChild>
        <w:div w:id="1862818513">
          <w:marLeft w:val="0"/>
          <w:marRight w:val="0"/>
          <w:marTop w:val="0"/>
          <w:marBottom w:val="0"/>
          <w:divBdr>
            <w:top w:val="none" w:sz="0" w:space="0" w:color="auto"/>
            <w:left w:val="none" w:sz="0" w:space="0" w:color="auto"/>
            <w:bottom w:val="none" w:sz="0" w:space="0" w:color="auto"/>
            <w:right w:val="none" w:sz="0" w:space="0" w:color="auto"/>
          </w:divBdr>
        </w:div>
      </w:divsChild>
    </w:div>
    <w:div w:id="663508657">
      <w:bodyDiv w:val="1"/>
      <w:marLeft w:val="0"/>
      <w:marRight w:val="0"/>
      <w:marTop w:val="0"/>
      <w:marBottom w:val="0"/>
      <w:divBdr>
        <w:top w:val="none" w:sz="0" w:space="0" w:color="auto"/>
        <w:left w:val="none" w:sz="0" w:space="0" w:color="auto"/>
        <w:bottom w:val="none" w:sz="0" w:space="0" w:color="auto"/>
        <w:right w:val="none" w:sz="0" w:space="0" w:color="auto"/>
      </w:divBdr>
      <w:divsChild>
        <w:div w:id="1050306001">
          <w:marLeft w:val="0"/>
          <w:marRight w:val="0"/>
          <w:marTop w:val="0"/>
          <w:marBottom w:val="0"/>
          <w:divBdr>
            <w:top w:val="none" w:sz="0" w:space="0" w:color="auto"/>
            <w:left w:val="none" w:sz="0" w:space="0" w:color="auto"/>
            <w:bottom w:val="none" w:sz="0" w:space="0" w:color="auto"/>
            <w:right w:val="none" w:sz="0" w:space="0" w:color="auto"/>
          </w:divBdr>
        </w:div>
      </w:divsChild>
    </w:div>
    <w:div w:id="895553943">
      <w:bodyDiv w:val="1"/>
      <w:marLeft w:val="0"/>
      <w:marRight w:val="0"/>
      <w:marTop w:val="0"/>
      <w:marBottom w:val="0"/>
      <w:divBdr>
        <w:top w:val="none" w:sz="0" w:space="0" w:color="auto"/>
        <w:left w:val="none" w:sz="0" w:space="0" w:color="auto"/>
        <w:bottom w:val="none" w:sz="0" w:space="0" w:color="auto"/>
        <w:right w:val="none" w:sz="0" w:space="0" w:color="auto"/>
      </w:divBdr>
    </w:div>
    <w:div w:id="1054544784">
      <w:bodyDiv w:val="1"/>
      <w:marLeft w:val="0"/>
      <w:marRight w:val="0"/>
      <w:marTop w:val="0"/>
      <w:marBottom w:val="0"/>
      <w:divBdr>
        <w:top w:val="none" w:sz="0" w:space="0" w:color="auto"/>
        <w:left w:val="none" w:sz="0" w:space="0" w:color="auto"/>
        <w:bottom w:val="none" w:sz="0" w:space="0" w:color="auto"/>
        <w:right w:val="none" w:sz="0" w:space="0" w:color="auto"/>
      </w:divBdr>
    </w:div>
    <w:div w:id="1278684419">
      <w:bodyDiv w:val="1"/>
      <w:marLeft w:val="0"/>
      <w:marRight w:val="0"/>
      <w:marTop w:val="0"/>
      <w:marBottom w:val="0"/>
      <w:divBdr>
        <w:top w:val="none" w:sz="0" w:space="0" w:color="auto"/>
        <w:left w:val="none" w:sz="0" w:space="0" w:color="auto"/>
        <w:bottom w:val="none" w:sz="0" w:space="0" w:color="auto"/>
        <w:right w:val="none" w:sz="0" w:space="0" w:color="auto"/>
      </w:divBdr>
    </w:div>
    <w:div w:id="1541630426">
      <w:bodyDiv w:val="1"/>
      <w:marLeft w:val="0"/>
      <w:marRight w:val="0"/>
      <w:marTop w:val="0"/>
      <w:marBottom w:val="0"/>
      <w:divBdr>
        <w:top w:val="none" w:sz="0" w:space="0" w:color="auto"/>
        <w:left w:val="none" w:sz="0" w:space="0" w:color="auto"/>
        <w:bottom w:val="none" w:sz="0" w:space="0" w:color="auto"/>
        <w:right w:val="none" w:sz="0" w:space="0" w:color="auto"/>
      </w:divBdr>
    </w:div>
    <w:div w:id="1692032495">
      <w:bodyDiv w:val="1"/>
      <w:marLeft w:val="0"/>
      <w:marRight w:val="0"/>
      <w:marTop w:val="0"/>
      <w:marBottom w:val="0"/>
      <w:divBdr>
        <w:top w:val="none" w:sz="0" w:space="0" w:color="auto"/>
        <w:left w:val="none" w:sz="0" w:space="0" w:color="auto"/>
        <w:bottom w:val="none" w:sz="0" w:space="0" w:color="auto"/>
        <w:right w:val="none" w:sz="0" w:space="0" w:color="auto"/>
      </w:divBdr>
    </w:div>
    <w:div w:id="1880432951">
      <w:bodyDiv w:val="1"/>
      <w:marLeft w:val="0"/>
      <w:marRight w:val="0"/>
      <w:marTop w:val="0"/>
      <w:marBottom w:val="0"/>
      <w:divBdr>
        <w:top w:val="none" w:sz="0" w:space="0" w:color="auto"/>
        <w:left w:val="none" w:sz="0" w:space="0" w:color="auto"/>
        <w:bottom w:val="none" w:sz="0" w:space="0" w:color="auto"/>
        <w:right w:val="none" w:sz="0" w:space="0" w:color="auto"/>
      </w:divBdr>
    </w:div>
    <w:div w:id="21001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7DD8-C22C-4D3C-8FDB-45CB434E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13653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Berliner Krankenhausgesellschaft e.V.</dc:creator>
  <cp:lastModifiedBy>Ghadjar, Juliane (BKG)</cp:lastModifiedBy>
  <cp:revision>3</cp:revision>
  <cp:lastPrinted>2024-06-12T12:17:00Z</cp:lastPrinted>
  <dcterms:created xsi:type="dcterms:W3CDTF">2024-06-12T12:16:00Z</dcterms:created>
  <dcterms:modified xsi:type="dcterms:W3CDTF">2024-06-12T12:22:00Z</dcterms:modified>
</cp:coreProperties>
</file>